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FAA4F" w14:textId="3AC1CD68" w:rsidR="00D86FB0" w:rsidRPr="00A80A50" w:rsidRDefault="009B0EB1" w:rsidP="0008793B">
      <w:pPr>
        <w:pStyle w:val="Sous-titreprincipal"/>
        <w:tabs>
          <w:tab w:val="clear" w:pos="9752"/>
          <w:tab w:val="left" w:leader="dot" w:pos="10466"/>
        </w:tabs>
      </w:pPr>
      <w:r w:rsidRPr="00A80A50">
        <w:t>Formulaire de candidature</w:t>
      </w:r>
    </w:p>
    <w:p w14:paraId="4D7EA4DD" w14:textId="37AF29E6" w:rsidR="00B834D9" w:rsidRDefault="009B0EB1" w:rsidP="0008793B">
      <w:pPr>
        <w:pStyle w:val="Titre"/>
        <w:tabs>
          <w:tab w:val="left" w:leader="dot" w:pos="10466"/>
        </w:tabs>
      </w:pPr>
      <w:r w:rsidRPr="009B0EB1">
        <w:t>Demande d’occupation temporaire</w:t>
      </w:r>
      <w:r>
        <w:br/>
      </w:r>
      <w:r w:rsidRPr="009B0EB1">
        <w:t xml:space="preserve">du domaine </w:t>
      </w:r>
      <w:r w:rsidRPr="009C69D9">
        <w:t>public</w:t>
      </w:r>
      <w:r w:rsidRPr="009B0EB1">
        <w:t xml:space="preserve"> relative à l’exploitation</w:t>
      </w:r>
      <w:r>
        <w:br/>
      </w:r>
      <w:r w:rsidRPr="009B0EB1">
        <w:t xml:space="preserve">d’une activité ambulante de </w:t>
      </w:r>
      <w:r w:rsidRPr="00A80A50">
        <w:t>restauration</w:t>
      </w:r>
      <w:r w:rsidRPr="009B0EB1">
        <w:t xml:space="preserve"> rapide</w:t>
      </w:r>
      <w:r>
        <w:t xml:space="preserve"> </w:t>
      </w:r>
      <w:r w:rsidRPr="009B0EB1">
        <w:t>pour l’année universitaire 2026 – 2027</w:t>
      </w:r>
      <w:bookmarkStart w:id="0" w:name="_Toc222411668"/>
    </w:p>
    <w:bookmarkEnd w:id="0"/>
    <w:p w14:paraId="3D1955EF" w14:textId="289FBB5A" w:rsidR="009C69D9" w:rsidRPr="00FC7C4C" w:rsidRDefault="009C69D9" w:rsidP="0008793B">
      <w:pPr>
        <w:tabs>
          <w:tab w:val="left" w:leader="dot" w:pos="10466"/>
        </w:tabs>
      </w:pPr>
      <w:r w:rsidRPr="00FC7C4C">
        <w:rPr>
          <w:b/>
          <w:bCs/>
        </w:rPr>
        <w:t>Avertissement :</w:t>
      </w:r>
      <w:r w:rsidRPr="00FC7C4C">
        <w:t xml:space="preserve"> sous peine d’irrecevabilité de son dossier, le candidat doit impérativement répondre à l’appel à candidature en renseignant le présent formulaire sans modifier sa structure et en le complétant par les annexes exigées.</w:t>
      </w:r>
      <w:r w:rsidR="00FC7C4C">
        <w:t xml:space="preserve"> </w:t>
      </w:r>
      <w:r w:rsidRPr="00FC7C4C">
        <w:t>Tous les renseignements fournis dans le cadre de réponse et ses annexes sont contractuels et seront donc opposables à l’occupant durant l’exécution de la convention d’occupation temporaire du domaine public.</w:t>
      </w:r>
    </w:p>
    <w:p w14:paraId="55E637EC" w14:textId="4209ACF9" w:rsidR="009C69D9" w:rsidRDefault="009C69D9" w:rsidP="0008793B">
      <w:pPr>
        <w:pStyle w:val="Titre1"/>
        <w:tabs>
          <w:tab w:val="left" w:leader="dot" w:pos="10466"/>
        </w:tabs>
      </w:pPr>
      <w:r>
        <w:t>1. Identification de la personne publique</w:t>
      </w:r>
    </w:p>
    <w:p w14:paraId="3FE525FF" w14:textId="7DEF4ED0" w:rsidR="009C69D9" w:rsidRPr="00A80A50" w:rsidRDefault="00A80A50" w:rsidP="0008793B">
      <w:pPr>
        <w:tabs>
          <w:tab w:val="left" w:leader="dot" w:pos="10466"/>
        </w:tabs>
        <w:spacing w:after="0"/>
        <w:rPr>
          <w:b/>
          <w:bCs/>
        </w:rPr>
      </w:pPr>
      <w:r w:rsidRPr="00A80A50">
        <w:rPr>
          <w:b/>
          <w:bCs/>
        </w:rPr>
        <w:t>Centrale Méditerranée</w:t>
      </w:r>
    </w:p>
    <w:p w14:paraId="48C165FC" w14:textId="79B45243" w:rsidR="00A80A50" w:rsidRPr="00A80A50" w:rsidRDefault="00A80A50" w:rsidP="0008793B">
      <w:pPr>
        <w:tabs>
          <w:tab w:val="left" w:leader="dot" w:pos="10466"/>
        </w:tabs>
        <w:spacing w:after="0"/>
        <w:rPr>
          <w:b/>
          <w:bCs/>
        </w:rPr>
      </w:pPr>
      <w:r w:rsidRPr="00A80A50">
        <w:rPr>
          <w:b/>
          <w:bCs/>
        </w:rPr>
        <w:t>Bureau des marchés publics</w:t>
      </w:r>
    </w:p>
    <w:p w14:paraId="3837EB8E" w14:textId="6D8858D7" w:rsidR="00A80A50" w:rsidRPr="00A80A50" w:rsidRDefault="00A80A50" w:rsidP="0008793B">
      <w:pPr>
        <w:tabs>
          <w:tab w:val="left" w:leader="dot" w:pos="10466"/>
        </w:tabs>
        <w:spacing w:after="0"/>
      </w:pPr>
      <w:r w:rsidRPr="00A80A50">
        <w:t>Technopôle de Château-Gombert</w:t>
      </w:r>
    </w:p>
    <w:p w14:paraId="7DD326CC" w14:textId="230CC6E1" w:rsidR="00A80A50" w:rsidRPr="00A80A50" w:rsidRDefault="00A80A50" w:rsidP="0008793B">
      <w:pPr>
        <w:tabs>
          <w:tab w:val="left" w:leader="dot" w:pos="10466"/>
        </w:tabs>
        <w:spacing w:after="0"/>
      </w:pPr>
      <w:r w:rsidRPr="00A80A50">
        <w:t>38, rue Frédéric Joliot Curie</w:t>
      </w:r>
    </w:p>
    <w:p w14:paraId="58BE6433" w14:textId="588B6AA4" w:rsidR="00A80A50" w:rsidRDefault="00A80A50" w:rsidP="0008793B">
      <w:pPr>
        <w:tabs>
          <w:tab w:val="left" w:leader="dot" w:pos="10466"/>
        </w:tabs>
        <w:spacing w:after="0"/>
      </w:pPr>
      <w:r w:rsidRPr="00A80A50">
        <w:t>13451 Marseille cedex 13</w:t>
      </w:r>
    </w:p>
    <w:p w14:paraId="636B63A0" w14:textId="4FA154CC" w:rsidR="00A80A50" w:rsidRDefault="00A80A50" w:rsidP="0008793B">
      <w:pPr>
        <w:pStyle w:val="Titre1"/>
        <w:tabs>
          <w:tab w:val="left" w:leader="dot" w:pos="10466"/>
        </w:tabs>
      </w:pPr>
      <w:r>
        <w:t>2. Objet de la consultation</w:t>
      </w:r>
    </w:p>
    <w:p w14:paraId="422E763A" w14:textId="6F27021C" w:rsidR="00A80A50" w:rsidRDefault="00A80A50" w:rsidP="0008793B">
      <w:pPr>
        <w:tabs>
          <w:tab w:val="left" w:leader="dot" w:pos="10466"/>
        </w:tabs>
      </w:pPr>
      <w:r>
        <w:t xml:space="preserve">La présente consultation vise à autoriser, par le biais de convention d’occupation temporaire du domaine public, l’implantation et l’exploitation d’une activité ambulante de restauration rapide sur le site suivant : </w:t>
      </w:r>
    </w:p>
    <w:p w14:paraId="36FB60CC" w14:textId="3D1B0E2A" w:rsidR="00A80A50" w:rsidRDefault="00A80A50" w:rsidP="0008793B">
      <w:pPr>
        <w:tabs>
          <w:tab w:val="left" w:leader="dot" w:pos="10466"/>
        </w:tabs>
      </w:pPr>
      <w:r w:rsidRPr="00A80A50">
        <w:rPr>
          <w:b/>
          <w:bCs/>
        </w:rPr>
        <w:t>Centrale Méditerranée, Campus de Marseille</w:t>
      </w:r>
      <w:r>
        <w:br/>
        <w:t>Technopôle de Château Gombert</w:t>
      </w:r>
      <w:r>
        <w:br/>
        <w:t>38, rue Frédéric Joliot Curie</w:t>
      </w:r>
      <w:r>
        <w:br/>
        <w:t>13013 Marseille</w:t>
      </w:r>
    </w:p>
    <w:p w14:paraId="2B4E1FD4" w14:textId="2B02D3F0" w:rsidR="00A80A50" w:rsidRDefault="00A80A50" w:rsidP="0008793B">
      <w:pPr>
        <w:pStyle w:val="Titre1"/>
        <w:tabs>
          <w:tab w:val="left" w:leader="dot" w:pos="10466"/>
        </w:tabs>
      </w:pPr>
      <w:r>
        <w:t>3. Présentation du candidat</w:t>
      </w:r>
    </w:p>
    <w:p w14:paraId="7D0E04DA" w14:textId="58091B50" w:rsidR="00A80A50" w:rsidRDefault="00A80A50" w:rsidP="0008793B">
      <w:pPr>
        <w:tabs>
          <w:tab w:val="left" w:leader="dot" w:pos="10466"/>
        </w:tabs>
      </w:pPr>
      <w:r>
        <w:t xml:space="preserve">Nom commercial et dénomination sociale de l’unité ou de l’établissement qui exécutera la convention : </w:t>
      </w:r>
      <w:r>
        <w:tab/>
      </w:r>
    </w:p>
    <w:p w14:paraId="46E7DF5A" w14:textId="0D70F350" w:rsidR="00A80A50" w:rsidRDefault="00A80A50" w:rsidP="0008793B">
      <w:pPr>
        <w:tabs>
          <w:tab w:val="left" w:leader="dot" w:pos="10466"/>
        </w:tabs>
      </w:pPr>
      <w:r>
        <w:t xml:space="preserve">Adresse postale et du siège social : </w:t>
      </w:r>
      <w:r>
        <w:tab/>
      </w:r>
    </w:p>
    <w:p w14:paraId="48706B24" w14:textId="4132F763" w:rsidR="00A80A50" w:rsidRDefault="00A80A50" w:rsidP="0008793B">
      <w:pPr>
        <w:tabs>
          <w:tab w:val="left" w:leader="dot" w:pos="10466"/>
        </w:tabs>
      </w:pPr>
      <w:r>
        <w:t xml:space="preserve">Nom et prénom du dirigeant : </w:t>
      </w:r>
      <w:r>
        <w:tab/>
      </w:r>
    </w:p>
    <w:p w14:paraId="1BCB300D" w14:textId="1C63DAF9" w:rsidR="00A80A50" w:rsidRDefault="00A80A50" w:rsidP="0008793B">
      <w:pPr>
        <w:tabs>
          <w:tab w:val="left" w:leader="dot" w:pos="10466"/>
        </w:tabs>
      </w:pPr>
      <w:r>
        <w:t xml:space="preserve">Email à laquelle le candidat peut être contacté par l’université : </w:t>
      </w:r>
      <w:r>
        <w:tab/>
      </w:r>
    </w:p>
    <w:p w14:paraId="14FA1766" w14:textId="5960653E" w:rsidR="00A80A50" w:rsidRDefault="00A80A50" w:rsidP="0008793B">
      <w:pPr>
        <w:tabs>
          <w:tab w:val="left" w:leader="dot" w:pos="10466"/>
        </w:tabs>
      </w:pPr>
      <w:r>
        <w:tab/>
      </w:r>
    </w:p>
    <w:p w14:paraId="5CFF32BF" w14:textId="5419A5DE" w:rsidR="00A80A50" w:rsidRDefault="00A80A50" w:rsidP="0008793B">
      <w:pPr>
        <w:tabs>
          <w:tab w:val="left" w:leader="dot" w:pos="10466"/>
        </w:tabs>
      </w:pPr>
      <w:r>
        <w:t xml:space="preserve">Email client (si différente) : </w:t>
      </w:r>
      <w:r>
        <w:tab/>
      </w:r>
    </w:p>
    <w:p w14:paraId="454AA2ED" w14:textId="63750C22" w:rsidR="00A80A50" w:rsidRDefault="00A80A50" w:rsidP="0008793B">
      <w:pPr>
        <w:tabs>
          <w:tab w:val="left" w:leader="dot" w:pos="10466"/>
        </w:tabs>
      </w:pPr>
      <w:r>
        <w:t xml:space="preserve">Numéros de téléphone : </w:t>
      </w:r>
      <w:r>
        <w:tab/>
      </w:r>
    </w:p>
    <w:p w14:paraId="29C59226" w14:textId="779B368E" w:rsidR="00A80A50" w:rsidRDefault="00A80A50" w:rsidP="0008793B">
      <w:pPr>
        <w:tabs>
          <w:tab w:val="left" w:leader="dot" w:pos="10466"/>
        </w:tabs>
      </w:pPr>
      <w:r>
        <w:t>Numéro SIRET, à défaut, un numéro d’identification européen ou international ou propre au pays d’origine de l’opérateur économique issu d’un répertoire figurant dans la liste des ICD :</w:t>
      </w:r>
    </w:p>
    <w:p w14:paraId="571805CD" w14:textId="4567A375" w:rsidR="00A80A50" w:rsidRDefault="00A80A50" w:rsidP="00FC7C4C">
      <w:pPr>
        <w:tabs>
          <w:tab w:val="left" w:leader="dot" w:pos="10466"/>
        </w:tabs>
      </w:pPr>
      <w:r>
        <w:tab/>
      </w:r>
    </w:p>
    <w:p w14:paraId="1A6A24C1" w14:textId="70677618" w:rsidR="00FC7C4C" w:rsidRDefault="00FC7C4C" w:rsidP="00FC7C4C">
      <w:pPr>
        <w:pStyle w:val="Titre1"/>
      </w:pPr>
      <w:r>
        <w:lastRenderedPageBreak/>
        <w:t>4. Capacité économique et financière du candidat</w:t>
      </w:r>
    </w:p>
    <w:p w14:paraId="2846F8BC" w14:textId="4EA51D1E" w:rsidR="00FC7C4C" w:rsidRDefault="00FC7C4C" w:rsidP="00FC7C4C">
      <w:r w:rsidRPr="00FC7C4C">
        <w:t>Chiffres d’affaires HT des trois derniers exercices disponibles</w:t>
      </w:r>
    </w:p>
    <w:tbl>
      <w:tblPr>
        <w:tblStyle w:val="Grilledutableau"/>
        <w:tblW w:w="0" w:type="auto"/>
        <w:tblBorders>
          <w:top w:val="single" w:sz="4" w:space="0" w:color="000F9F" w:themeColor="text1"/>
          <w:left w:val="single" w:sz="4" w:space="0" w:color="000F9F" w:themeColor="text1"/>
          <w:bottom w:val="single" w:sz="4" w:space="0" w:color="000F9F" w:themeColor="text1"/>
          <w:right w:val="single" w:sz="4" w:space="0" w:color="000F9F" w:themeColor="text1"/>
          <w:insideH w:val="single" w:sz="4" w:space="0" w:color="000F9F" w:themeColor="text1"/>
          <w:insideV w:val="single" w:sz="4" w:space="0" w:color="000F9F" w:themeColor="text1"/>
        </w:tblBorders>
        <w:tblLook w:val="04A0" w:firstRow="1" w:lastRow="0" w:firstColumn="1" w:lastColumn="0" w:noHBand="0" w:noVBand="1"/>
      </w:tblPr>
      <w:tblGrid>
        <w:gridCol w:w="2689"/>
        <w:gridCol w:w="2589"/>
        <w:gridCol w:w="2589"/>
        <w:gridCol w:w="2589"/>
      </w:tblGrid>
      <w:tr w:rsidR="00FC7C4C" w14:paraId="2A001777" w14:textId="77777777" w:rsidTr="00FC7C4C">
        <w:tc>
          <w:tcPr>
            <w:tcW w:w="2689" w:type="dxa"/>
          </w:tcPr>
          <w:p w14:paraId="6B73A088" w14:textId="77777777" w:rsidR="00FC7C4C" w:rsidRDefault="00FC7C4C" w:rsidP="00FC7C4C">
            <w:pPr>
              <w:pStyle w:val="Corpstableau"/>
              <w:spacing w:before="40" w:after="40"/>
            </w:pPr>
          </w:p>
        </w:tc>
        <w:tc>
          <w:tcPr>
            <w:tcW w:w="2589" w:type="dxa"/>
          </w:tcPr>
          <w:p w14:paraId="4DE27731" w14:textId="453D9F62" w:rsidR="00FC7C4C" w:rsidRDefault="00FC7C4C" w:rsidP="00FC7C4C">
            <w:pPr>
              <w:pStyle w:val="Corpstableau"/>
              <w:spacing w:before="40" w:after="40"/>
            </w:pPr>
            <w:r>
              <w:t xml:space="preserve">Exercice du </w:t>
            </w:r>
            <w:r w:rsidRPr="00FC7C4C">
              <w:rPr>
                <w:highlight w:val="yellow"/>
              </w:rPr>
              <w:t>[année]</w:t>
            </w:r>
            <w:r>
              <w:t xml:space="preserve"> au </w:t>
            </w:r>
            <w:r w:rsidRPr="00FC7C4C">
              <w:rPr>
                <w:highlight w:val="yellow"/>
              </w:rPr>
              <w:t>[année]</w:t>
            </w:r>
          </w:p>
        </w:tc>
        <w:tc>
          <w:tcPr>
            <w:tcW w:w="2589" w:type="dxa"/>
          </w:tcPr>
          <w:p w14:paraId="04038153" w14:textId="6664D916" w:rsidR="00FC7C4C" w:rsidRDefault="00FC7C4C" w:rsidP="00FC7C4C">
            <w:pPr>
              <w:pStyle w:val="Corpstableau"/>
              <w:spacing w:before="40" w:after="40"/>
            </w:pPr>
            <w:r w:rsidRPr="00FC7C4C">
              <w:t xml:space="preserve">Exercice du </w:t>
            </w:r>
            <w:r w:rsidRPr="00FC7C4C">
              <w:rPr>
                <w:highlight w:val="yellow"/>
              </w:rPr>
              <w:t>[année]</w:t>
            </w:r>
            <w:r w:rsidRPr="00FC7C4C">
              <w:t xml:space="preserve"> au </w:t>
            </w:r>
            <w:r w:rsidRPr="00FC7C4C">
              <w:rPr>
                <w:highlight w:val="yellow"/>
              </w:rPr>
              <w:t>[année]</w:t>
            </w:r>
          </w:p>
        </w:tc>
        <w:tc>
          <w:tcPr>
            <w:tcW w:w="2589" w:type="dxa"/>
          </w:tcPr>
          <w:p w14:paraId="1584FD8F" w14:textId="72D93FE3" w:rsidR="00FC7C4C" w:rsidRDefault="00FC7C4C" w:rsidP="00FC7C4C">
            <w:pPr>
              <w:pStyle w:val="Corpstableau"/>
              <w:spacing w:before="40" w:after="40"/>
            </w:pPr>
            <w:r w:rsidRPr="00FC7C4C">
              <w:t xml:space="preserve">Exercice du </w:t>
            </w:r>
            <w:r w:rsidRPr="00FC7C4C">
              <w:rPr>
                <w:highlight w:val="yellow"/>
              </w:rPr>
              <w:t>[année]</w:t>
            </w:r>
            <w:r w:rsidRPr="00FC7C4C">
              <w:t xml:space="preserve"> au </w:t>
            </w:r>
            <w:r w:rsidRPr="00FC7C4C">
              <w:rPr>
                <w:highlight w:val="yellow"/>
              </w:rPr>
              <w:t>[année]</w:t>
            </w:r>
          </w:p>
        </w:tc>
      </w:tr>
      <w:tr w:rsidR="00FC7C4C" w14:paraId="3FA521A3" w14:textId="77777777" w:rsidTr="00FC7C4C">
        <w:tc>
          <w:tcPr>
            <w:tcW w:w="2689" w:type="dxa"/>
          </w:tcPr>
          <w:p w14:paraId="6090F2C4" w14:textId="70ADD4D5" w:rsidR="00FC7C4C" w:rsidRDefault="00FC7C4C" w:rsidP="00FC7C4C">
            <w:pPr>
              <w:pStyle w:val="Corpstableau"/>
              <w:spacing w:before="40" w:after="40"/>
            </w:pPr>
            <w:r>
              <w:t>Chiffre d’affaires global</w:t>
            </w:r>
          </w:p>
        </w:tc>
        <w:tc>
          <w:tcPr>
            <w:tcW w:w="2589" w:type="dxa"/>
          </w:tcPr>
          <w:p w14:paraId="33BE2E6F" w14:textId="77777777" w:rsidR="00FC7C4C" w:rsidRDefault="00FC7C4C" w:rsidP="00FC7C4C">
            <w:pPr>
              <w:pStyle w:val="Corpstableau"/>
              <w:spacing w:before="40" w:after="40"/>
            </w:pPr>
          </w:p>
        </w:tc>
        <w:tc>
          <w:tcPr>
            <w:tcW w:w="2589" w:type="dxa"/>
          </w:tcPr>
          <w:p w14:paraId="22081B03" w14:textId="77777777" w:rsidR="00FC7C4C" w:rsidRDefault="00FC7C4C" w:rsidP="00FC7C4C">
            <w:pPr>
              <w:pStyle w:val="Corpstableau"/>
              <w:spacing w:before="40" w:after="40"/>
            </w:pPr>
          </w:p>
        </w:tc>
        <w:tc>
          <w:tcPr>
            <w:tcW w:w="2589" w:type="dxa"/>
          </w:tcPr>
          <w:p w14:paraId="2C010EE5" w14:textId="77777777" w:rsidR="00FC7C4C" w:rsidRDefault="00FC7C4C" w:rsidP="00FC7C4C">
            <w:pPr>
              <w:pStyle w:val="Corpstableau"/>
              <w:spacing w:before="40" w:after="40"/>
            </w:pPr>
          </w:p>
        </w:tc>
      </w:tr>
      <w:tr w:rsidR="00FC7C4C" w14:paraId="612E677B" w14:textId="77777777" w:rsidTr="00FC7C4C">
        <w:tc>
          <w:tcPr>
            <w:tcW w:w="2689" w:type="dxa"/>
          </w:tcPr>
          <w:p w14:paraId="3D0837C4" w14:textId="4A78A2A8" w:rsidR="00FC7C4C" w:rsidRDefault="00FC7C4C" w:rsidP="00FC7C4C">
            <w:pPr>
              <w:pStyle w:val="Corpstableau"/>
              <w:spacing w:before="40" w:after="40"/>
            </w:pPr>
            <w:r>
              <w:t>Résultat comptable</w:t>
            </w:r>
          </w:p>
        </w:tc>
        <w:tc>
          <w:tcPr>
            <w:tcW w:w="2589" w:type="dxa"/>
          </w:tcPr>
          <w:p w14:paraId="7F5033F7" w14:textId="77777777" w:rsidR="00FC7C4C" w:rsidRDefault="00FC7C4C" w:rsidP="00FC7C4C">
            <w:pPr>
              <w:pStyle w:val="Corpstableau"/>
              <w:spacing w:before="40" w:after="40"/>
            </w:pPr>
          </w:p>
        </w:tc>
        <w:tc>
          <w:tcPr>
            <w:tcW w:w="2589" w:type="dxa"/>
          </w:tcPr>
          <w:p w14:paraId="42E67BCC" w14:textId="77777777" w:rsidR="00FC7C4C" w:rsidRDefault="00FC7C4C" w:rsidP="00FC7C4C">
            <w:pPr>
              <w:pStyle w:val="Corpstableau"/>
              <w:spacing w:before="40" w:after="40"/>
            </w:pPr>
          </w:p>
        </w:tc>
        <w:tc>
          <w:tcPr>
            <w:tcW w:w="2589" w:type="dxa"/>
          </w:tcPr>
          <w:p w14:paraId="1F281EB2" w14:textId="77777777" w:rsidR="00FC7C4C" w:rsidRDefault="00FC7C4C" w:rsidP="00FC7C4C">
            <w:pPr>
              <w:pStyle w:val="Corpstableau"/>
              <w:spacing w:before="40" w:after="40"/>
            </w:pPr>
          </w:p>
        </w:tc>
      </w:tr>
    </w:tbl>
    <w:p w14:paraId="4C5963EB" w14:textId="006A926B" w:rsidR="00FC7C4C" w:rsidRDefault="00FC7C4C" w:rsidP="00FC7C4C">
      <w:r w:rsidRPr="00FC7C4C">
        <w:t xml:space="preserve">Date à laquelle la structure juridique du candidat a été créée ou a commencé son activité : </w:t>
      </w:r>
      <w:r w:rsidRPr="00FC7C4C">
        <w:rPr>
          <w:highlight w:val="yellow"/>
        </w:rPr>
        <w:t>[année]</w:t>
      </w:r>
    </w:p>
    <w:p w14:paraId="364051BB" w14:textId="58F02D1B" w:rsidR="0000161E" w:rsidRDefault="0000161E" w:rsidP="0000161E">
      <w:pPr>
        <w:pStyle w:val="Titre1"/>
      </w:pPr>
      <w:r>
        <w:t>5.</w:t>
      </w:r>
      <w:r>
        <w:t xml:space="preserve"> </w:t>
      </w:r>
      <w:r>
        <w:t>Capacité technique et professionnelle du candidat</w:t>
      </w:r>
    </w:p>
    <w:p w14:paraId="0C67653F" w14:textId="77777777" w:rsidR="0000161E" w:rsidRDefault="0000161E" w:rsidP="0000161E">
      <w:r>
        <w:t>Description de l’activité du candidat en matière de restauration rapide ambulante au cours des trois dernières années : (zones géographiques desservies, nombre de clients, références de personnes morales ayant fait appel aux services du candidat, etc.)</w:t>
      </w:r>
    </w:p>
    <w:p w14:paraId="4A914EC5" w14:textId="77777777" w:rsidR="0000161E" w:rsidRDefault="0000161E" w:rsidP="00B704E7">
      <w:pPr>
        <w:pStyle w:val="Paragraphedeliste"/>
        <w:numPr>
          <w:ilvl w:val="0"/>
          <w:numId w:val="27"/>
        </w:numPr>
      </w:pPr>
      <w:r>
        <w:t xml:space="preserve">2025 : </w:t>
      </w:r>
    </w:p>
    <w:p w14:paraId="163B8027" w14:textId="77777777" w:rsidR="0000161E" w:rsidRDefault="0000161E" w:rsidP="00AA3C10">
      <w:pPr>
        <w:pStyle w:val="Paragraphedeliste"/>
        <w:numPr>
          <w:ilvl w:val="0"/>
          <w:numId w:val="27"/>
        </w:numPr>
      </w:pPr>
      <w:r>
        <w:t>2024 (le cas échéant) :</w:t>
      </w:r>
    </w:p>
    <w:p w14:paraId="7AE3977B" w14:textId="1B68957C" w:rsidR="0000161E" w:rsidRDefault="0000161E" w:rsidP="00AA3C10">
      <w:pPr>
        <w:pStyle w:val="Paragraphedeliste"/>
        <w:numPr>
          <w:ilvl w:val="0"/>
          <w:numId w:val="27"/>
        </w:numPr>
      </w:pPr>
      <w:r>
        <w:t>2023 (le cas échéants) :</w:t>
      </w:r>
    </w:p>
    <w:p w14:paraId="3B91FBCE" w14:textId="6F649602" w:rsidR="0000161E" w:rsidRDefault="0000161E" w:rsidP="0000161E">
      <w:pPr>
        <w:tabs>
          <w:tab w:val="left" w:leader="dot" w:pos="10466"/>
        </w:tabs>
      </w:pPr>
      <w:r w:rsidRPr="0000161E">
        <w:t xml:space="preserve">Nombre de salariés : </w:t>
      </w:r>
      <w:r>
        <w:tab/>
      </w:r>
    </w:p>
    <w:p w14:paraId="503AE714" w14:textId="761596EB" w:rsidR="0000161E" w:rsidRDefault="0000161E" w:rsidP="0000161E">
      <w:pPr>
        <w:pStyle w:val="Titre1"/>
      </w:pPr>
      <w:r>
        <w:t>Liste des pièces à fournir</w:t>
      </w:r>
    </w:p>
    <w:p w14:paraId="1F264239" w14:textId="77777777" w:rsidR="0000161E" w:rsidRDefault="0000161E" w:rsidP="0000161E">
      <w:pPr>
        <w:tabs>
          <w:tab w:val="left" w:leader="dot" w:pos="10466"/>
        </w:tabs>
      </w:pPr>
      <w:r>
        <w:t>Pour être complet, le dossier de candidature doit impérativement être accompagné des pièces suivantes :</w:t>
      </w:r>
    </w:p>
    <w:p w14:paraId="0519C2D0" w14:textId="12A65742" w:rsidR="0000161E" w:rsidRDefault="0000161E" w:rsidP="00117010">
      <w:pPr>
        <w:pStyle w:val="Paragraphedeliste"/>
        <w:numPr>
          <w:ilvl w:val="0"/>
          <w:numId w:val="28"/>
        </w:numPr>
        <w:tabs>
          <w:tab w:val="left" w:leader="dot" w:pos="10466"/>
        </w:tabs>
      </w:pPr>
      <w:r>
        <w:t>Le présent formulaire de candidature à compléter de manière dactylographiée puis à parapher et signer</w:t>
      </w:r>
      <w:r>
        <w:t>.</w:t>
      </w:r>
    </w:p>
    <w:p w14:paraId="6BB4152B" w14:textId="3A6A7AD6" w:rsidR="0000161E" w:rsidRDefault="0000161E" w:rsidP="006A30EF">
      <w:pPr>
        <w:pStyle w:val="Paragraphedeliste"/>
        <w:numPr>
          <w:ilvl w:val="0"/>
          <w:numId w:val="28"/>
        </w:numPr>
        <w:tabs>
          <w:tab w:val="left" w:leader="dot" w:pos="10466"/>
        </w:tabs>
      </w:pPr>
      <w:r>
        <w:t xml:space="preserve">Un extrait du </w:t>
      </w:r>
      <w:proofErr w:type="spellStart"/>
      <w:r>
        <w:t>Kbis</w:t>
      </w:r>
      <w:proofErr w:type="spellEnd"/>
      <w:r>
        <w:t xml:space="preserve"> original émanant du Registre du Commerce et des Sociétés ou un extrait D1 de la Chambre des Métiers et de l’Artisanat ou un répertoire SIRENE de moins de trois mois correspondant à l’activité</w:t>
      </w:r>
      <w:r>
        <w:t>.</w:t>
      </w:r>
    </w:p>
    <w:p w14:paraId="481B0807" w14:textId="77777777" w:rsidR="0000161E" w:rsidRDefault="0000161E" w:rsidP="001E5C77">
      <w:pPr>
        <w:pStyle w:val="Paragraphedeliste"/>
        <w:numPr>
          <w:ilvl w:val="0"/>
          <w:numId w:val="28"/>
        </w:numPr>
        <w:tabs>
          <w:tab w:val="left" w:leader="dot" w:pos="10466"/>
        </w:tabs>
      </w:pPr>
      <w:r>
        <w:t>Une photocopie de la carte d’identité ou passeport du candidat s’il exerce sous forme d’entreprise individuelle ou du dirigeant de la société candidate</w:t>
      </w:r>
      <w:r>
        <w:t>.</w:t>
      </w:r>
    </w:p>
    <w:p w14:paraId="4EFD52D2" w14:textId="77777777" w:rsidR="0000161E" w:rsidRDefault="0000161E" w:rsidP="00BB6496">
      <w:pPr>
        <w:pStyle w:val="Paragraphedeliste"/>
        <w:numPr>
          <w:ilvl w:val="0"/>
          <w:numId w:val="28"/>
        </w:numPr>
        <w:tabs>
          <w:tab w:val="left" w:leader="dot" w:pos="10466"/>
        </w:tabs>
      </w:pPr>
      <w:r>
        <w:t>Une photocopie de la carte professionnelle du commerçant ambulant si exerce hors de sa commune de domiciliation</w:t>
      </w:r>
      <w:r>
        <w:t>.</w:t>
      </w:r>
    </w:p>
    <w:p w14:paraId="270A3C53" w14:textId="77777777" w:rsidR="0000161E" w:rsidRDefault="0000161E" w:rsidP="005E4F0E">
      <w:pPr>
        <w:pStyle w:val="Paragraphedeliste"/>
        <w:numPr>
          <w:ilvl w:val="0"/>
          <w:numId w:val="28"/>
        </w:numPr>
        <w:tabs>
          <w:tab w:val="left" w:leader="dot" w:pos="10466"/>
        </w:tabs>
      </w:pPr>
      <w:r>
        <w:t>Une photocopie de la carte grise du véhicule susceptible de se rendre sur le site avec les mentions VASP, VTSU ou RESP)</w:t>
      </w:r>
      <w:r>
        <w:t>.</w:t>
      </w:r>
    </w:p>
    <w:p w14:paraId="0DEDD059" w14:textId="77777777" w:rsidR="0000161E" w:rsidRDefault="0000161E" w:rsidP="00845B63">
      <w:pPr>
        <w:pStyle w:val="Paragraphedeliste"/>
        <w:numPr>
          <w:ilvl w:val="0"/>
          <w:numId w:val="28"/>
        </w:numPr>
        <w:tabs>
          <w:tab w:val="left" w:leader="dot" w:pos="10466"/>
        </w:tabs>
      </w:pPr>
      <w:r>
        <w:t>Les attestations d’assurances suivantes :</w:t>
      </w:r>
    </w:p>
    <w:p w14:paraId="00041283" w14:textId="77777777" w:rsidR="0000161E" w:rsidRDefault="0000161E" w:rsidP="003C4B4E">
      <w:pPr>
        <w:pStyle w:val="Paragraphedeliste"/>
        <w:numPr>
          <w:ilvl w:val="1"/>
          <w:numId w:val="28"/>
        </w:numPr>
        <w:tabs>
          <w:tab w:val="left" w:leader="dot" w:pos="10466"/>
        </w:tabs>
      </w:pPr>
      <w:r>
        <w:t>Du véhicule susceptible de se rendre sur le site couvrant le véhicule, le déplacement et l’exploitation commerciale</w:t>
      </w:r>
      <w:r>
        <w:t>.</w:t>
      </w:r>
    </w:p>
    <w:p w14:paraId="5FC00D04" w14:textId="77777777" w:rsidR="0000161E" w:rsidRDefault="0000161E" w:rsidP="00B46359">
      <w:pPr>
        <w:pStyle w:val="Paragraphedeliste"/>
        <w:numPr>
          <w:ilvl w:val="1"/>
          <w:numId w:val="28"/>
        </w:numPr>
        <w:tabs>
          <w:tab w:val="left" w:leader="dot" w:pos="10466"/>
        </w:tabs>
      </w:pPr>
      <w:r>
        <w:t>Couvrant les risques susceptibles de survenir de son fait lors de l’exploitation du food-truck sur le domaine public (responsabilité civile et professionnelle)</w:t>
      </w:r>
      <w:r>
        <w:t>.</w:t>
      </w:r>
    </w:p>
    <w:p w14:paraId="58737192" w14:textId="77777777" w:rsidR="0000161E" w:rsidRDefault="0000161E" w:rsidP="00D17AD5">
      <w:pPr>
        <w:pStyle w:val="Paragraphedeliste"/>
        <w:numPr>
          <w:ilvl w:val="1"/>
          <w:numId w:val="28"/>
        </w:numPr>
        <w:tabs>
          <w:tab w:val="left" w:leader="dot" w:pos="10466"/>
        </w:tabs>
      </w:pPr>
      <w:r>
        <w:t>Perte économique d’exploitation (facultative – Centrale Méditerranée ne serait tenue responsable d’une quelconque perte économique d’exploitation).</w:t>
      </w:r>
    </w:p>
    <w:p w14:paraId="7DB854DC" w14:textId="77777777" w:rsidR="0000161E" w:rsidRDefault="0000161E" w:rsidP="0032356C">
      <w:pPr>
        <w:pStyle w:val="Paragraphedeliste"/>
        <w:numPr>
          <w:ilvl w:val="0"/>
          <w:numId w:val="28"/>
        </w:numPr>
        <w:tabs>
          <w:tab w:val="left" w:leader="dot" w:pos="10466"/>
        </w:tabs>
      </w:pPr>
      <w:r>
        <w:t>L’attestation de formation d’hygiène et risques sanitaires du candidat (formation HACCP)</w:t>
      </w:r>
      <w:r>
        <w:t>.</w:t>
      </w:r>
    </w:p>
    <w:p w14:paraId="3619759D" w14:textId="77777777" w:rsidR="0000161E" w:rsidRDefault="0000161E" w:rsidP="00423877">
      <w:pPr>
        <w:pStyle w:val="Paragraphedeliste"/>
        <w:numPr>
          <w:ilvl w:val="0"/>
          <w:numId w:val="28"/>
        </w:numPr>
        <w:tabs>
          <w:tab w:val="left" w:leader="dot" w:pos="10466"/>
        </w:tabs>
      </w:pPr>
      <w:r>
        <w:t>L’attestation de mise aux normes d’hygiène du candidat ou son dernier contrôle sanitaire</w:t>
      </w:r>
      <w:r>
        <w:t>.</w:t>
      </w:r>
    </w:p>
    <w:p w14:paraId="64FDEE26" w14:textId="77777777" w:rsidR="0000161E" w:rsidRDefault="0000161E" w:rsidP="00647272">
      <w:pPr>
        <w:pStyle w:val="Paragraphedeliste"/>
        <w:numPr>
          <w:ilvl w:val="0"/>
          <w:numId w:val="28"/>
        </w:numPr>
        <w:tabs>
          <w:tab w:val="left" w:leader="dot" w:pos="10466"/>
        </w:tabs>
      </w:pPr>
      <w:r>
        <w:t>L’attestation ou la copie du diagnostic ou du rapport de vérification par un bureau de contrôle agréé des installations du food-truck quant au respect des normes de sécurité afférentes en cours (gaz, sécurité incendie…)</w:t>
      </w:r>
      <w:r>
        <w:t>.</w:t>
      </w:r>
    </w:p>
    <w:p w14:paraId="174C4C19" w14:textId="77777777" w:rsidR="0000161E" w:rsidRDefault="0000161E" w:rsidP="00032E4D">
      <w:pPr>
        <w:pStyle w:val="Paragraphedeliste"/>
        <w:numPr>
          <w:ilvl w:val="0"/>
          <w:numId w:val="28"/>
        </w:numPr>
        <w:tabs>
          <w:tab w:val="left" w:leader="dot" w:pos="10466"/>
        </w:tabs>
      </w:pPr>
      <w:r>
        <w:t xml:space="preserve">Le récépissé de la déclaration </w:t>
      </w:r>
      <w:proofErr w:type="spellStart"/>
      <w:r>
        <w:t>C</w:t>
      </w:r>
      <w:r>
        <w:t>erfa</w:t>
      </w:r>
      <w:proofErr w:type="spellEnd"/>
      <w:r>
        <w:t xml:space="preserve"> 13984*03 effectuée auprès de la Direction Départementale en Charge de la Protection des Populations (DDPP) si le candidat commercialise des denrées alimentaires contenant des produits d’origine animale</w:t>
      </w:r>
      <w:r>
        <w:t>.</w:t>
      </w:r>
    </w:p>
    <w:p w14:paraId="16ED5800" w14:textId="77777777" w:rsidR="0000161E" w:rsidRDefault="0000161E" w:rsidP="00072BBA">
      <w:pPr>
        <w:pStyle w:val="Paragraphedeliste"/>
        <w:numPr>
          <w:ilvl w:val="0"/>
          <w:numId w:val="28"/>
        </w:numPr>
        <w:tabs>
          <w:tab w:val="left" w:leader="dot" w:pos="10466"/>
        </w:tabs>
      </w:pPr>
      <w:r>
        <w:lastRenderedPageBreak/>
        <w:t>Une attestation délivrée par l’administration compétente prouvant qu’il a satisfait à ses obligations fiscales et sociales pour l’année écoulée</w:t>
      </w:r>
      <w:r>
        <w:t>.</w:t>
      </w:r>
    </w:p>
    <w:p w14:paraId="1C0D8E89" w14:textId="77777777" w:rsidR="0000161E" w:rsidRDefault="0000161E" w:rsidP="00AB6B39">
      <w:pPr>
        <w:pStyle w:val="Paragraphedeliste"/>
        <w:numPr>
          <w:ilvl w:val="0"/>
          <w:numId w:val="28"/>
        </w:numPr>
        <w:tabs>
          <w:tab w:val="left" w:leader="dot" w:pos="10466"/>
        </w:tabs>
      </w:pPr>
      <w:r>
        <w:t>S’il emploi des salariés : une attestation de fourniture de déclarations sociales émanant de l’organisme de recouvrement des cotisations et contributions sociales datant de moins de six mois (article D.8222-5 du Code du Travail)</w:t>
      </w:r>
      <w:r>
        <w:t>.</w:t>
      </w:r>
    </w:p>
    <w:p w14:paraId="56E886F3" w14:textId="77777777" w:rsidR="0000161E" w:rsidRDefault="0000161E" w:rsidP="0000161E">
      <w:pPr>
        <w:pStyle w:val="Paragraphedeliste"/>
        <w:numPr>
          <w:ilvl w:val="0"/>
          <w:numId w:val="28"/>
        </w:numPr>
        <w:tabs>
          <w:tab w:val="left" w:leader="dot" w:pos="10466"/>
        </w:tabs>
      </w:pPr>
      <w:r>
        <w:t>Des photographies ou images du véhicule utilisé pour l’exécution de l’activité de restauration rapide ou un document présentant au moins une situation dans laquelle le candidat a déjà exploité son food-truck avec descriptif des dimensions hors tout (longueur, largeur et hauteur)</w:t>
      </w:r>
      <w:r>
        <w:t>.</w:t>
      </w:r>
    </w:p>
    <w:p w14:paraId="7705A487" w14:textId="77777777" w:rsidR="0000161E" w:rsidRDefault="0000161E" w:rsidP="00A33B41">
      <w:pPr>
        <w:pStyle w:val="Paragraphedeliste"/>
        <w:numPr>
          <w:ilvl w:val="0"/>
          <w:numId w:val="28"/>
        </w:numPr>
        <w:tabs>
          <w:tab w:val="left" w:leader="dot" w:pos="10466"/>
        </w:tabs>
      </w:pPr>
      <w:r>
        <w:t>Une liste des jours souhaités classés par ordre de préférence</w:t>
      </w:r>
      <w:r>
        <w:t>.</w:t>
      </w:r>
    </w:p>
    <w:p w14:paraId="46D26970" w14:textId="77777777" w:rsidR="0000161E" w:rsidRDefault="0000161E" w:rsidP="00F72C25">
      <w:pPr>
        <w:pStyle w:val="Paragraphedeliste"/>
        <w:numPr>
          <w:ilvl w:val="0"/>
          <w:numId w:val="28"/>
        </w:numPr>
        <w:tabs>
          <w:tab w:val="left" w:leader="dot" w:pos="10466"/>
        </w:tabs>
      </w:pPr>
      <w:r>
        <w:t>Jours de disponibilité pour des remplacements ponctuels et délai minimal de mobilisation</w:t>
      </w:r>
      <w:r>
        <w:t>.</w:t>
      </w:r>
    </w:p>
    <w:p w14:paraId="3B8B3D90" w14:textId="77777777" w:rsidR="0000161E" w:rsidRDefault="0000161E" w:rsidP="00387BA2">
      <w:pPr>
        <w:pStyle w:val="Paragraphedeliste"/>
        <w:numPr>
          <w:ilvl w:val="0"/>
          <w:numId w:val="28"/>
        </w:numPr>
        <w:tabs>
          <w:tab w:val="left" w:leader="dot" w:pos="10466"/>
        </w:tabs>
      </w:pPr>
      <w:r>
        <w:t>Le calendrier prévisionnel d’occupation sur la période</w:t>
      </w:r>
      <w:r>
        <w:t>.</w:t>
      </w:r>
    </w:p>
    <w:p w14:paraId="602FF0C6" w14:textId="0DAA93D1" w:rsidR="0000161E" w:rsidRDefault="0000161E" w:rsidP="0036632E">
      <w:pPr>
        <w:pStyle w:val="Paragraphedeliste"/>
        <w:numPr>
          <w:ilvl w:val="0"/>
          <w:numId w:val="28"/>
        </w:numPr>
        <w:tabs>
          <w:tab w:val="left" w:leader="dot" w:pos="10466"/>
        </w:tabs>
      </w:pPr>
      <w:r>
        <w:t xml:space="preserve">Un dossier complet permettant d’apprécier la nature des activités projetées et notamment : </w:t>
      </w:r>
    </w:p>
    <w:p w14:paraId="60F9D58B" w14:textId="77777777" w:rsidR="0000161E" w:rsidRDefault="0000161E" w:rsidP="00D71477">
      <w:pPr>
        <w:pStyle w:val="Paragraphedeliste"/>
        <w:numPr>
          <w:ilvl w:val="1"/>
          <w:numId w:val="28"/>
        </w:numPr>
        <w:tabs>
          <w:tab w:val="left" w:leader="dot" w:pos="10466"/>
        </w:tabs>
      </w:pPr>
      <w:r>
        <w:t xml:space="preserve">Descriptif de l’activité (nature de la cuisine, </w:t>
      </w:r>
      <w:proofErr w:type="spellStart"/>
      <w:r>
        <w:t>etc</w:t>
      </w:r>
      <w:proofErr w:type="spellEnd"/>
      <w:r>
        <w:t xml:space="preserve">), </w:t>
      </w:r>
    </w:p>
    <w:p w14:paraId="1BEC82D6" w14:textId="77777777" w:rsidR="0000161E" w:rsidRDefault="0000161E" w:rsidP="00A25032">
      <w:pPr>
        <w:pStyle w:val="Paragraphedeliste"/>
        <w:numPr>
          <w:ilvl w:val="1"/>
          <w:numId w:val="28"/>
        </w:numPr>
        <w:tabs>
          <w:tab w:val="left" w:leader="dot" w:pos="10466"/>
        </w:tabs>
      </w:pPr>
      <w:proofErr w:type="gramStart"/>
      <w:r>
        <w:t>c</w:t>
      </w:r>
      <w:r>
        <w:t>ontenu</w:t>
      </w:r>
      <w:proofErr w:type="gramEnd"/>
      <w:r>
        <w:t xml:space="preserve"> exhaustif de l’offre alimentaire proposé,</w:t>
      </w:r>
    </w:p>
    <w:p w14:paraId="6989899F" w14:textId="77777777" w:rsidR="0000161E" w:rsidRDefault="0000161E" w:rsidP="005F5395">
      <w:pPr>
        <w:pStyle w:val="Paragraphedeliste"/>
        <w:numPr>
          <w:ilvl w:val="1"/>
          <w:numId w:val="28"/>
        </w:numPr>
        <w:tabs>
          <w:tab w:val="left" w:leader="dot" w:pos="10466"/>
        </w:tabs>
      </w:pPr>
      <w:proofErr w:type="gramStart"/>
      <w:r>
        <w:t>p</w:t>
      </w:r>
      <w:r>
        <w:t>roposition</w:t>
      </w:r>
      <w:proofErr w:type="gramEnd"/>
      <w:r>
        <w:t xml:space="preserve"> du candidat pour répondre aux offres imposées par Centrale Méditerranée par la présente consultation,</w:t>
      </w:r>
    </w:p>
    <w:p w14:paraId="717307B3" w14:textId="77777777" w:rsidR="0000161E" w:rsidRDefault="0000161E" w:rsidP="0001291B">
      <w:pPr>
        <w:pStyle w:val="Paragraphedeliste"/>
        <w:numPr>
          <w:ilvl w:val="1"/>
          <w:numId w:val="28"/>
        </w:numPr>
        <w:tabs>
          <w:tab w:val="left" w:leader="dot" w:pos="10466"/>
        </w:tabs>
      </w:pPr>
      <w:proofErr w:type="gramStart"/>
      <w:r>
        <w:t>é</w:t>
      </w:r>
      <w:r>
        <w:t>chantillon</w:t>
      </w:r>
      <w:proofErr w:type="gramEnd"/>
      <w:r>
        <w:t xml:space="preserve"> de visuels des produits proposés à la vente,</w:t>
      </w:r>
    </w:p>
    <w:p w14:paraId="3A2DFEB0" w14:textId="77777777" w:rsidR="0000161E" w:rsidRDefault="0000161E" w:rsidP="00735103">
      <w:pPr>
        <w:pStyle w:val="Paragraphedeliste"/>
        <w:numPr>
          <w:ilvl w:val="1"/>
          <w:numId w:val="28"/>
        </w:numPr>
        <w:tabs>
          <w:tab w:val="left" w:leader="dot" w:pos="10466"/>
        </w:tabs>
      </w:pPr>
      <w:proofErr w:type="gramStart"/>
      <w:r>
        <w:t>m</w:t>
      </w:r>
      <w:r>
        <w:t>oyens</w:t>
      </w:r>
      <w:proofErr w:type="gramEnd"/>
      <w:r>
        <w:t xml:space="preserve"> humains mobilisés et organisation prévue pour limiter l’attente</w:t>
      </w:r>
      <w:r>
        <w:t>,</w:t>
      </w:r>
    </w:p>
    <w:p w14:paraId="5E7D850B" w14:textId="77777777" w:rsidR="0000161E" w:rsidRDefault="0000161E" w:rsidP="002358E5">
      <w:pPr>
        <w:pStyle w:val="Paragraphedeliste"/>
        <w:numPr>
          <w:ilvl w:val="1"/>
          <w:numId w:val="28"/>
        </w:numPr>
        <w:tabs>
          <w:tab w:val="left" w:leader="dot" w:pos="10466"/>
        </w:tabs>
      </w:pPr>
      <w:proofErr w:type="gramStart"/>
      <w:r>
        <w:t>d</w:t>
      </w:r>
      <w:r>
        <w:t>escriptif</w:t>
      </w:r>
      <w:proofErr w:type="gramEnd"/>
      <w:r>
        <w:t xml:space="preserve"> des modes de paiement,</w:t>
      </w:r>
    </w:p>
    <w:p w14:paraId="79AA29DF" w14:textId="77777777" w:rsidR="0000161E" w:rsidRDefault="0000161E" w:rsidP="00D746D0">
      <w:pPr>
        <w:pStyle w:val="Paragraphedeliste"/>
        <w:numPr>
          <w:ilvl w:val="1"/>
          <w:numId w:val="28"/>
        </w:numPr>
        <w:tabs>
          <w:tab w:val="left" w:leader="dot" w:pos="10466"/>
        </w:tabs>
      </w:pPr>
      <w:proofErr w:type="gramStart"/>
      <w:r>
        <w:t>d</w:t>
      </w:r>
      <w:r>
        <w:t>escriptif</w:t>
      </w:r>
      <w:proofErr w:type="gramEnd"/>
      <w:r>
        <w:t xml:space="preserve"> sur la démarche écoresponsable (performance environnementale),</w:t>
      </w:r>
    </w:p>
    <w:p w14:paraId="372FAEBE" w14:textId="77777777" w:rsidR="0000161E" w:rsidRDefault="0000161E" w:rsidP="00611150">
      <w:pPr>
        <w:pStyle w:val="Paragraphedeliste"/>
        <w:numPr>
          <w:ilvl w:val="1"/>
          <w:numId w:val="28"/>
        </w:numPr>
        <w:tabs>
          <w:tab w:val="left" w:leader="dot" w:pos="10466"/>
        </w:tabs>
      </w:pPr>
      <w:proofErr w:type="gramStart"/>
      <w:r>
        <w:t>d</w:t>
      </w:r>
      <w:r>
        <w:t>escriptif</w:t>
      </w:r>
      <w:proofErr w:type="gramEnd"/>
      <w:r>
        <w:t xml:space="preserve"> des produits (fraicheur des produits, traçabilité, circuits courts…),</w:t>
      </w:r>
    </w:p>
    <w:p w14:paraId="1959326C" w14:textId="6691E545" w:rsidR="0000161E" w:rsidRDefault="0000161E" w:rsidP="0000161E">
      <w:pPr>
        <w:pStyle w:val="Paragraphedeliste"/>
        <w:numPr>
          <w:ilvl w:val="1"/>
          <w:numId w:val="28"/>
        </w:numPr>
        <w:tabs>
          <w:tab w:val="left" w:leader="dot" w:pos="10466"/>
        </w:tabs>
      </w:pPr>
      <w:proofErr w:type="gramStart"/>
      <w:r>
        <w:t>t</w:t>
      </w:r>
      <w:r>
        <w:t>out</w:t>
      </w:r>
      <w:proofErr w:type="gramEnd"/>
      <w:r>
        <w:t xml:space="preserve"> autre élément, document complémentaire permettant d’appuyer la candidature (produits, équipements, gestion des déchets, liste de fournisseurs, recommandations, fonctionnement </w:t>
      </w:r>
      <w:proofErr w:type="spellStart"/>
      <w:r>
        <w:t>etc</w:t>
      </w:r>
      <w:proofErr w:type="spellEnd"/>
      <w:r>
        <w:t>).</w:t>
      </w:r>
    </w:p>
    <w:p w14:paraId="4C754D9F" w14:textId="77777777" w:rsidR="0000161E" w:rsidRDefault="0000161E" w:rsidP="0000161E">
      <w:pPr>
        <w:tabs>
          <w:tab w:val="left" w:leader="dot" w:pos="10466"/>
        </w:tabs>
      </w:pPr>
    </w:p>
    <w:p w14:paraId="65872720" w14:textId="6B2CA6A8" w:rsidR="0000161E" w:rsidRDefault="0000161E" w:rsidP="0000161E">
      <w:pPr>
        <w:tabs>
          <w:tab w:val="left" w:leader="dot" w:pos="10466"/>
        </w:tabs>
      </w:pPr>
      <w:r w:rsidRPr="0000161E">
        <w:rPr>
          <w:highlight w:val="yellow"/>
        </w:rPr>
        <w:t>[</w:t>
      </w:r>
      <w:r w:rsidRPr="0000161E">
        <w:rPr>
          <w:highlight w:val="yellow"/>
        </w:rPr>
        <w:t>V</w:t>
      </w:r>
      <w:r w:rsidRPr="0000161E">
        <w:rPr>
          <w:highlight w:val="yellow"/>
        </w:rPr>
        <w:t>ille</w:t>
      </w:r>
      <w:r w:rsidRPr="0000161E">
        <w:rPr>
          <w:highlight w:val="yellow"/>
        </w:rPr>
        <w:t>]</w:t>
      </w:r>
      <w:r>
        <w:t>,</w:t>
      </w:r>
      <w:r>
        <w:t xml:space="preserve"> le </w:t>
      </w:r>
      <w:r w:rsidRPr="0000161E">
        <w:rPr>
          <w:highlight w:val="yellow"/>
        </w:rPr>
        <w:t>[d</w:t>
      </w:r>
      <w:r w:rsidRPr="0000161E">
        <w:rPr>
          <w:highlight w:val="yellow"/>
        </w:rPr>
        <w:t>ate]</w:t>
      </w:r>
      <w:r>
        <w:t>,</w:t>
      </w:r>
    </w:p>
    <w:p w14:paraId="7DD28D85" w14:textId="0CF4DEC7" w:rsidR="0000161E" w:rsidRDefault="0000161E" w:rsidP="0000161E">
      <w:pPr>
        <w:tabs>
          <w:tab w:val="left" w:leader="dot" w:pos="10466"/>
        </w:tabs>
      </w:pPr>
      <w:r>
        <w:t>Signature du représentant légal et cachet de l’entreprise</w:t>
      </w:r>
    </w:p>
    <w:p w14:paraId="19699CAE" w14:textId="4A31F7CD" w:rsidR="0000161E" w:rsidRPr="00FC7C4C" w:rsidRDefault="0000161E" w:rsidP="0000161E">
      <w:pPr>
        <w:tabs>
          <w:tab w:val="left" w:leader="dot" w:pos="10466"/>
        </w:tabs>
      </w:pPr>
    </w:p>
    <w:sectPr w:rsidR="0000161E" w:rsidRPr="00FC7C4C" w:rsidSect="00FC7C4C">
      <w:headerReference w:type="default" r:id="rId8"/>
      <w:footerReference w:type="default" r:id="rId9"/>
      <w:pgSz w:w="11906" w:h="16838"/>
      <w:pgMar w:top="1230" w:right="720" w:bottom="720" w:left="720" w:header="709" w:footer="2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B0F74" w14:textId="77777777" w:rsidR="00CA26EC" w:rsidRDefault="00CA26EC" w:rsidP="00A80A50">
      <w:r>
        <w:separator/>
      </w:r>
    </w:p>
    <w:p w14:paraId="6FACBCEA" w14:textId="77777777" w:rsidR="00CA26EC" w:rsidRDefault="00CA26EC" w:rsidP="00A80A50"/>
  </w:endnote>
  <w:endnote w:type="continuationSeparator" w:id="0">
    <w:p w14:paraId="150A0E8F" w14:textId="77777777" w:rsidR="00CA26EC" w:rsidRDefault="00CA26EC" w:rsidP="00A80A50">
      <w:r>
        <w:continuationSeparator/>
      </w:r>
    </w:p>
    <w:p w14:paraId="3DDD4DFB" w14:textId="77777777" w:rsidR="00CA26EC" w:rsidRDefault="00CA26EC" w:rsidP="00A80A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altName w:val="Barlow"/>
    <w:panose1 w:val="00000500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barlow bold">
    <w:altName w:val="Cambria"/>
    <w:panose1 w:val="000008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E22FA" w14:textId="54E56309" w:rsidR="00B22E6D" w:rsidRPr="00A80A50" w:rsidRDefault="00000000" w:rsidP="00A80A50">
    <w:pPr>
      <w:pStyle w:val="Pieddepage"/>
      <w:jc w:val="center"/>
      <w:rPr>
        <w:sz w:val="18"/>
        <w:szCs w:val="16"/>
      </w:rPr>
    </w:pPr>
    <w:sdt>
      <w:sdtPr>
        <w:rPr>
          <w:sz w:val="18"/>
          <w:szCs w:val="16"/>
        </w:rPr>
        <w:id w:val="-946471423"/>
        <w:docPartObj>
          <w:docPartGallery w:val="Page Numbers (Bottom of Page)"/>
          <w:docPartUnique/>
        </w:docPartObj>
      </w:sdtPr>
      <w:sdtContent>
        <w:r w:rsidR="005169E6" w:rsidRPr="00A80A50">
          <w:rPr>
            <w:sz w:val="18"/>
            <w:szCs w:val="16"/>
          </w:rPr>
          <w:t xml:space="preserve">Page </w:t>
        </w:r>
        <w:r w:rsidR="005169E6" w:rsidRPr="00A80A50">
          <w:rPr>
            <w:sz w:val="18"/>
            <w:szCs w:val="16"/>
          </w:rPr>
          <w:fldChar w:fldCharType="begin"/>
        </w:r>
        <w:r w:rsidR="005169E6" w:rsidRPr="00A80A50">
          <w:rPr>
            <w:sz w:val="18"/>
            <w:szCs w:val="16"/>
          </w:rPr>
          <w:instrText>PAGE  \* Arabic  \* MERGEFORMAT</w:instrText>
        </w:r>
        <w:r w:rsidR="005169E6" w:rsidRPr="00A80A50">
          <w:rPr>
            <w:sz w:val="18"/>
            <w:szCs w:val="16"/>
          </w:rPr>
          <w:fldChar w:fldCharType="separate"/>
        </w:r>
        <w:r w:rsidR="001F0D7B" w:rsidRPr="00A80A50">
          <w:rPr>
            <w:noProof/>
            <w:sz w:val="18"/>
            <w:szCs w:val="16"/>
          </w:rPr>
          <w:t>12</w:t>
        </w:r>
        <w:r w:rsidR="005169E6" w:rsidRPr="00A80A50">
          <w:rPr>
            <w:sz w:val="18"/>
            <w:szCs w:val="16"/>
          </w:rPr>
          <w:fldChar w:fldCharType="end"/>
        </w:r>
        <w:r w:rsidR="005169E6" w:rsidRPr="00A80A50">
          <w:rPr>
            <w:sz w:val="18"/>
            <w:szCs w:val="16"/>
          </w:rPr>
          <w:t xml:space="preserve"> sur </w:t>
        </w:r>
        <w:r w:rsidR="005169E6" w:rsidRPr="00A80A50">
          <w:rPr>
            <w:sz w:val="18"/>
            <w:szCs w:val="16"/>
          </w:rPr>
          <w:fldChar w:fldCharType="begin"/>
        </w:r>
        <w:r w:rsidR="005169E6" w:rsidRPr="00A80A50">
          <w:rPr>
            <w:sz w:val="18"/>
            <w:szCs w:val="16"/>
          </w:rPr>
          <w:instrText>NUMPAGES  \* Arabic  \* MERGEFORMAT</w:instrText>
        </w:r>
        <w:r w:rsidR="005169E6" w:rsidRPr="00A80A50">
          <w:rPr>
            <w:sz w:val="18"/>
            <w:szCs w:val="16"/>
          </w:rPr>
          <w:fldChar w:fldCharType="separate"/>
        </w:r>
        <w:r w:rsidR="001F0D7B" w:rsidRPr="00A80A50">
          <w:rPr>
            <w:noProof/>
            <w:sz w:val="18"/>
            <w:szCs w:val="16"/>
          </w:rPr>
          <w:t>14</w:t>
        </w:r>
        <w:r w:rsidR="005169E6" w:rsidRPr="00A80A50">
          <w:rPr>
            <w:sz w:val="18"/>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F1886" w14:textId="77777777" w:rsidR="00CA26EC" w:rsidRDefault="00CA26EC" w:rsidP="00A80A50">
      <w:r>
        <w:separator/>
      </w:r>
    </w:p>
    <w:p w14:paraId="796CAD42" w14:textId="77777777" w:rsidR="00CA26EC" w:rsidRDefault="00CA26EC" w:rsidP="00A80A50"/>
  </w:footnote>
  <w:footnote w:type="continuationSeparator" w:id="0">
    <w:p w14:paraId="7E0FB675" w14:textId="77777777" w:rsidR="00CA26EC" w:rsidRDefault="00CA26EC" w:rsidP="00A80A50">
      <w:r>
        <w:continuationSeparator/>
      </w:r>
    </w:p>
    <w:p w14:paraId="3BD79673" w14:textId="77777777" w:rsidR="00CA26EC" w:rsidRDefault="00CA26EC" w:rsidP="00A80A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062C3" w14:textId="402303A3" w:rsidR="00B22E6D" w:rsidRDefault="00773718" w:rsidP="00A80A50">
    <w:pPr>
      <w:pStyle w:val="En-tte"/>
    </w:pPr>
    <w:r w:rsidRPr="008B2D8D">
      <w:rPr>
        <w:noProof/>
      </w:rPr>
      <w:drawing>
        <wp:anchor distT="0" distB="0" distL="114300" distR="114300" simplePos="0" relativeHeight="251659264" behindDoc="1" locked="0" layoutInCell="1" allowOverlap="1" wp14:anchorId="6464E247" wp14:editId="340324D1">
          <wp:simplePos x="0" y="0"/>
          <wp:positionH relativeFrom="margin">
            <wp:posOffset>-93345</wp:posOffset>
          </wp:positionH>
          <wp:positionV relativeFrom="paragraph">
            <wp:posOffset>-21590</wp:posOffset>
          </wp:positionV>
          <wp:extent cx="747133" cy="238125"/>
          <wp:effectExtent l="0" t="0" r="0" b="0"/>
          <wp:wrapThrough wrapText="bothSides">
            <wp:wrapPolygon edited="0">
              <wp:start x="0" y="0"/>
              <wp:lineTo x="0" y="12096"/>
              <wp:lineTo x="551" y="19008"/>
              <wp:lineTo x="20939" y="19008"/>
              <wp:lineTo x="20939" y="0"/>
              <wp:lineTo x="0" y="0"/>
            </wp:wrapPolygon>
          </wp:wrapThrough>
          <wp:docPr id="11" name="Image 11" descr="00 Logo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 Logo 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7133" cy="238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23B4C"/>
    <w:multiLevelType w:val="hybridMultilevel"/>
    <w:tmpl w:val="2F3A3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F95413"/>
    <w:multiLevelType w:val="hybridMultilevel"/>
    <w:tmpl w:val="F032368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1341CA"/>
    <w:multiLevelType w:val="hybridMultilevel"/>
    <w:tmpl w:val="5CC8E3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143C1A"/>
    <w:multiLevelType w:val="hybridMultilevel"/>
    <w:tmpl w:val="DB7E14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0402F1"/>
    <w:multiLevelType w:val="hybridMultilevel"/>
    <w:tmpl w:val="165C46A4"/>
    <w:lvl w:ilvl="0" w:tplc="040C0001">
      <w:start w:val="1"/>
      <w:numFmt w:val="bullet"/>
      <w:lvlText w:val=""/>
      <w:lvlJc w:val="left"/>
      <w:pPr>
        <w:ind w:left="1068" w:hanging="360"/>
      </w:pPr>
      <w:rPr>
        <w:rFonts w:ascii="Symbol" w:hAnsi="Symbol" w:hint="default"/>
        <w:sz w:val="22"/>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 w15:restartNumberingAfterBreak="0">
    <w:nsid w:val="21EE6249"/>
    <w:multiLevelType w:val="hybridMultilevel"/>
    <w:tmpl w:val="9192F6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5F7F9D"/>
    <w:multiLevelType w:val="hybridMultilevel"/>
    <w:tmpl w:val="F13888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7192916"/>
    <w:multiLevelType w:val="hybridMultilevel"/>
    <w:tmpl w:val="B74093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C59112F"/>
    <w:multiLevelType w:val="hybridMultilevel"/>
    <w:tmpl w:val="FA204E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ED3EC4"/>
    <w:multiLevelType w:val="hybridMultilevel"/>
    <w:tmpl w:val="527020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F6E3A0F"/>
    <w:multiLevelType w:val="hybridMultilevel"/>
    <w:tmpl w:val="FDBCDC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44F77CA"/>
    <w:multiLevelType w:val="hybridMultilevel"/>
    <w:tmpl w:val="A31CD7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79501A0"/>
    <w:multiLevelType w:val="hybridMultilevel"/>
    <w:tmpl w:val="CAB65314"/>
    <w:lvl w:ilvl="0" w:tplc="561860B0">
      <w:numFmt w:val="bullet"/>
      <w:lvlText w:val="-"/>
      <w:lvlJc w:val="left"/>
      <w:pPr>
        <w:ind w:left="1068" w:hanging="360"/>
      </w:pPr>
      <w:rPr>
        <w:rFonts w:ascii="Barlow" w:eastAsiaTheme="minorHAnsi" w:hAnsi="Barlow" w:cstheme="minorBidi" w:hint="default"/>
        <w:sz w:val="22"/>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3AAE58E8"/>
    <w:multiLevelType w:val="hybridMultilevel"/>
    <w:tmpl w:val="2496D088"/>
    <w:lvl w:ilvl="0" w:tplc="3894108C">
      <w:start w:val="9"/>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454A7410"/>
    <w:multiLevelType w:val="hybridMultilevel"/>
    <w:tmpl w:val="96469E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6242123"/>
    <w:multiLevelType w:val="hybridMultilevel"/>
    <w:tmpl w:val="C6CAE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717112D"/>
    <w:multiLevelType w:val="hybridMultilevel"/>
    <w:tmpl w:val="2E5619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EC4704E"/>
    <w:multiLevelType w:val="hybridMultilevel"/>
    <w:tmpl w:val="729C63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1667D51"/>
    <w:multiLevelType w:val="hybridMultilevel"/>
    <w:tmpl w:val="E264D1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48236E6"/>
    <w:multiLevelType w:val="hybridMultilevel"/>
    <w:tmpl w:val="957A17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5BD6A47"/>
    <w:multiLevelType w:val="hybridMultilevel"/>
    <w:tmpl w:val="D67A91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DA25AA2"/>
    <w:multiLevelType w:val="hybridMultilevel"/>
    <w:tmpl w:val="5F06C0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CED01FB"/>
    <w:multiLevelType w:val="hybridMultilevel"/>
    <w:tmpl w:val="562E7F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5DD665A"/>
    <w:multiLevelType w:val="hybridMultilevel"/>
    <w:tmpl w:val="CFF46C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7392539"/>
    <w:multiLevelType w:val="hybridMultilevel"/>
    <w:tmpl w:val="67523AE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7BF3CCF"/>
    <w:multiLevelType w:val="hybridMultilevel"/>
    <w:tmpl w:val="08365C7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8470B14"/>
    <w:multiLevelType w:val="hybridMultilevel"/>
    <w:tmpl w:val="5A8C49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9F8758A"/>
    <w:multiLevelType w:val="hybridMultilevel"/>
    <w:tmpl w:val="133647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73884697">
    <w:abstractNumId w:val="23"/>
  </w:num>
  <w:num w:numId="2" w16cid:durableId="1069424507">
    <w:abstractNumId w:val="26"/>
  </w:num>
  <w:num w:numId="3" w16cid:durableId="733625918">
    <w:abstractNumId w:val="5"/>
  </w:num>
  <w:num w:numId="4" w16cid:durableId="633369389">
    <w:abstractNumId w:val="21"/>
  </w:num>
  <w:num w:numId="5" w16cid:durableId="1044061813">
    <w:abstractNumId w:val="22"/>
  </w:num>
  <w:num w:numId="6" w16cid:durableId="437524406">
    <w:abstractNumId w:val="8"/>
  </w:num>
  <w:num w:numId="7" w16cid:durableId="1575748221">
    <w:abstractNumId w:val="3"/>
  </w:num>
  <w:num w:numId="8" w16cid:durableId="1051228036">
    <w:abstractNumId w:val="6"/>
  </w:num>
  <w:num w:numId="9" w16cid:durableId="396782690">
    <w:abstractNumId w:val="16"/>
  </w:num>
  <w:num w:numId="10" w16cid:durableId="739717271">
    <w:abstractNumId w:val="13"/>
  </w:num>
  <w:num w:numId="11" w16cid:durableId="468860551">
    <w:abstractNumId w:val="27"/>
  </w:num>
  <w:num w:numId="12" w16cid:durableId="121192246">
    <w:abstractNumId w:val="12"/>
  </w:num>
  <w:num w:numId="13" w16cid:durableId="2098167569">
    <w:abstractNumId w:val="4"/>
  </w:num>
  <w:num w:numId="14" w16cid:durableId="704451435">
    <w:abstractNumId w:val="11"/>
  </w:num>
  <w:num w:numId="15" w16cid:durableId="722562063">
    <w:abstractNumId w:val="15"/>
  </w:num>
  <w:num w:numId="16" w16cid:durableId="2115005620">
    <w:abstractNumId w:val="2"/>
  </w:num>
  <w:num w:numId="17" w16cid:durableId="530263531">
    <w:abstractNumId w:val="19"/>
  </w:num>
  <w:num w:numId="18" w16cid:durableId="1168521097">
    <w:abstractNumId w:val="10"/>
  </w:num>
  <w:num w:numId="19" w16cid:durableId="1243488841">
    <w:abstractNumId w:val="0"/>
  </w:num>
  <w:num w:numId="20" w16cid:durableId="986276048">
    <w:abstractNumId w:val="18"/>
  </w:num>
  <w:num w:numId="21" w16cid:durableId="256523516">
    <w:abstractNumId w:val="20"/>
  </w:num>
  <w:num w:numId="22" w16cid:durableId="921837800">
    <w:abstractNumId w:val="9"/>
  </w:num>
  <w:num w:numId="23" w16cid:durableId="1434865202">
    <w:abstractNumId w:val="7"/>
  </w:num>
  <w:num w:numId="24" w16cid:durableId="1705787856">
    <w:abstractNumId w:val="25"/>
  </w:num>
  <w:num w:numId="25" w16cid:durableId="530143678">
    <w:abstractNumId w:val="1"/>
  </w:num>
  <w:num w:numId="26" w16cid:durableId="411315754">
    <w:abstractNumId w:val="17"/>
  </w:num>
  <w:num w:numId="27" w16cid:durableId="35739762">
    <w:abstractNumId w:val="14"/>
  </w:num>
  <w:num w:numId="28" w16cid:durableId="978534360">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E8D"/>
    <w:rsid w:val="0000161E"/>
    <w:rsid w:val="00001A06"/>
    <w:rsid w:val="00011A46"/>
    <w:rsid w:val="00014FB9"/>
    <w:rsid w:val="00016727"/>
    <w:rsid w:val="000217B9"/>
    <w:rsid w:val="000226B6"/>
    <w:rsid w:val="00023E27"/>
    <w:rsid w:val="000276D7"/>
    <w:rsid w:val="0003023A"/>
    <w:rsid w:val="00031CEC"/>
    <w:rsid w:val="00034308"/>
    <w:rsid w:val="000364FE"/>
    <w:rsid w:val="00037B15"/>
    <w:rsid w:val="00044164"/>
    <w:rsid w:val="00047796"/>
    <w:rsid w:val="0005149A"/>
    <w:rsid w:val="0005289D"/>
    <w:rsid w:val="00052AFB"/>
    <w:rsid w:val="00063937"/>
    <w:rsid w:val="00067DA0"/>
    <w:rsid w:val="0007038A"/>
    <w:rsid w:val="000720D1"/>
    <w:rsid w:val="000825E6"/>
    <w:rsid w:val="00086B7A"/>
    <w:rsid w:val="0008793B"/>
    <w:rsid w:val="000A2BD7"/>
    <w:rsid w:val="000A4F99"/>
    <w:rsid w:val="000C5828"/>
    <w:rsid w:val="000F3363"/>
    <w:rsid w:val="000F3A9F"/>
    <w:rsid w:val="00101941"/>
    <w:rsid w:val="001019D2"/>
    <w:rsid w:val="00101C0E"/>
    <w:rsid w:val="0011216A"/>
    <w:rsid w:val="00114CA4"/>
    <w:rsid w:val="001238C4"/>
    <w:rsid w:val="001251F1"/>
    <w:rsid w:val="0013093C"/>
    <w:rsid w:val="00136471"/>
    <w:rsid w:val="0014212E"/>
    <w:rsid w:val="00144C22"/>
    <w:rsid w:val="00147EB5"/>
    <w:rsid w:val="00163CCE"/>
    <w:rsid w:val="00164A42"/>
    <w:rsid w:val="001734F8"/>
    <w:rsid w:val="00173F94"/>
    <w:rsid w:val="00176E40"/>
    <w:rsid w:val="001800D6"/>
    <w:rsid w:val="001874D4"/>
    <w:rsid w:val="0019033B"/>
    <w:rsid w:val="001932DF"/>
    <w:rsid w:val="001A3C9D"/>
    <w:rsid w:val="001A773B"/>
    <w:rsid w:val="001B0ED8"/>
    <w:rsid w:val="001B6F9B"/>
    <w:rsid w:val="001B7E40"/>
    <w:rsid w:val="001C74BB"/>
    <w:rsid w:val="001D1662"/>
    <w:rsid w:val="001E035A"/>
    <w:rsid w:val="001E317A"/>
    <w:rsid w:val="001E639A"/>
    <w:rsid w:val="001F0D7B"/>
    <w:rsid w:val="001F4188"/>
    <w:rsid w:val="002001CF"/>
    <w:rsid w:val="00203B2A"/>
    <w:rsid w:val="0020664C"/>
    <w:rsid w:val="00206B84"/>
    <w:rsid w:val="00227934"/>
    <w:rsid w:val="002316F0"/>
    <w:rsid w:val="00232C47"/>
    <w:rsid w:val="00236D23"/>
    <w:rsid w:val="00237529"/>
    <w:rsid w:val="0023772F"/>
    <w:rsid w:val="00255484"/>
    <w:rsid w:val="00255513"/>
    <w:rsid w:val="00255ABE"/>
    <w:rsid w:val="0026217C"/>
    <w:rsid w:val="00263E39"/>
    <w:rsid w:val="00275874"/>
    <w:rsid w:val="00282990"/>
    <w:rsid w:val="00282D27"/>
    <w:rsid w:val="00283DE8"/>
    <w:rsid w:val="0028657C"/>
    <w:rsid w:val="00292760"/>
    <w:rsid w:val="002934FB"/>
    <w:rsid w:val="0029648D"/>
    <w:rsid w:val="002A0D59"/>
    <w:rsid w:val="002B2434"/>
    <w:rsid w:val="002B24D2"/>
    <w:rsid w:val="002C26C0"/>
    <w:rsid w:val="002E3A28"/>
    <w:rsid w:val="002E494C"/>
    <w:rsid w:val="002E791D"/>
    <w:rsid w:val="002F4BE7"/>
    <w:rsid w:val="002F562B"/>
    <w:rsid w:val="0030205C"/>
    <w:rsid w:val="00304F9E"/>
    <w:rsid w:val="00312796"/>
    <w:rsid w:val="00327DC5"/>
    <w:rsid w:val="00330006"/>
    <w:rsid w:val="00331185"/>
    <w:rsid w:val="00333963"/>
    <w:rsid w:val="00342866"/>
    <w:rsid w:val="00344C38"/>
    <w:rsid w:val="003479E2"/>
    <w:rsid w:val="003533E1"/>
    <w:rsid w:val="00363EF7"/>
    <w:rsid w:val="0036621F"/>
    <w:rsid w:val="003846E2"/>
    <w:rsid w:val="00391024"/>
    <w:rsid w:val="003961EA"/>
    <w:rsid w:val="003A3C2C"/>
    <w:rsid w:val="003B052A"/>
    <w:rsid w:val="003B2782"/>
    <w:rsid w:val="003B2B46"/>
    <w:rsid w:val="003B3306"/>
    <w:rsid w:val="003B34F5"/>
    <w:rsid w:val="003B56BC"/>
    <w:rsid w:val="003B7255"/>
    <w:rsid w:val="003D56E2"/>
    <w:rsid w:val="003E75D4"/>
    <w:rsid w:val="003F633E"/>
    <w:rsid w:val="003F68D4"/>
    <w:rsid w:val="003F6D51"/>
    <w:rsid w:val="00401F34"/>
    <w:rsid w:val="00420AC8"/>
    <w:rsid w:val="0043145A"/>
    <w:rsid w:val="004331E2"/>
    <w:rsid w:val="004335D3"/>
    <w:rsid w:val="00435664"/>
    <w:rsid w:val="004447F2"/>
    <w:rsid w:val="00450FAF"/>
    <w:rsid w:val="00451337"/>
    <w:rsid w:val="00455CC4"/>
    <w:rsid w:val="00456467"/>
    <w:rsid w:val="00461C98"/>
    <w:rsid w:val="00481B94"/>
    <w:rsid w:val="0048379F"/>
    <w:rsid w:val="0048397A"/>
    <w:rsid w:val="00493971"/>
    <w:rsid w:val="004955A5"/>
    <w:rsid w:val="004A063E"/>
    <w:rsid w:val="004A4979"/>
    <w:rsid w:val="004A7476"/>
    <w:rsid w:val="004B583D"/>
    <w:rsid w:val="004B7C45"/>
    <w:rsid w:val="004C06D8"/>
    <w:rsid w:val="004C4E9B"/>
    <w:rsid w:val="004D2A88"/>
    <w:rsid w:val="004E13C4"/>
    <w:rsid w:val="004E59F4"/>
    <w:rsid w:val="004F14FF"/>
    <w:rsid w:val="004F7F19"/>
    <w:rsid w:val="00501CC3"/>
    <w:rsid w:val="0050434D"/>
    <w:rsid w:val="005169E6"/>
    <w:rsid w:val="005176B6"/>
    <w:rsid w:val="005276AE"/>
    <w:rsid w:val="00531441"/>
    <w:rsid w:val="00541462"/>
    <w:rsid w:val="00542C67"/>
    <w:rsid w:val="005469DE"/>
    <w:rsid w:val="00552982"/>
    <w:rsid w:val="00554ABE"/>
    <w:rsid w:val="005570CD"/>
    <w:rsid w:val="005572C5"/>
    <w:rsid w:val="00565083"/>
    <w:rsid w:val="005675A0"/>
    <w:rsid w:val="00567DA1"/>
    <w:rsid w:val="00573F47"/>
    <w:rsid w:val="00575F11"/>
    <w:rsid w:val="00580992"/>
    <w:rsid w:val="00582F6F"/>
    <w:rsid w:val="0059105A"/>
    <w:rsid w:val="00594A28"/>
    <w:rsid w:val="005B1003"/>
    <w:rsid w:val="005B1154"/>
    <w:rsid w:val="005B14B1"/>
    <w:rsid w:val="005B1760"/>
    <w:rsid w:val="005B1F52"/>
    <w:rsid w:val="005C7973"/>
    <w:rsid w:val="005E2DDA"/>
    <w:rsid w:val="005E3514"/>
    <w:rsid w:val="005F32BE"/>
    <w:rsid w:val="00606061"/>
    <w:rsid w:val="006127D1"/>
    <w:rsid w:val="0061319C"/>
    <w:rsid w:val="00616231"/>
    <w:rsid w:val="00625628"/>
    <w:rsid w:val="0062576A"/>
    <w:rsid w:val="006265A9"/>
    <w:rsid w:val="00627D68"/>
    <w:rsid w:val="0063094A"/>
    <w:rsid w:val="0063141E"/>
    <w:rsid w:val="00633300"/>
    <w:rsid w:val="0063486D"/>
    <w:rsid w:val="006352F9"/>
    <w:rsid w:val="00637F9C"/>
    <w:rsid w:val="00645400"/>
    <w:rsid w:val="006455A5"/>
    <w:rsid w:val="006510D3"/>
    <w:rsid w:val="00651FB2"/>
    <w:rsid w:val="00671900"/>
    <w:rsid w:val="00681616"/>
    <w:rsid w:val="00687F98"/>
    <w:rsid w:val="0069074A"/>
    <w:rsid w:val="00691297"/>
    <w:rsid w:val="006A1186"/>
    <w:rsid w:val="006A70BF"/>
    <w:rsid w:val="006B3F14"/>
    <w:rsid w:val="006D3EA6"/>
    <w:rsid w:val="006D6636"/>
    <w:rsid w:val="006D7E8D"/>
    <w:rsid w:val="006F45D5"/>
    <w:rsid w:val="006F55A1"/>
    <w:rsid w:val="006F5F99"/>
    <w:rsid w:val="006F705A"/>
    <w:rsid w:val="006F7B3C"/>
    <w:rsid w:val="00700620"/>
    <w:rsid w:val="007049D1"/>
    <w:rsid w:val="007100E0"/>
    <w:rsid w:val="00721DBE"/>
    <w:rsid w:val="00722DB4"/>
    <w:rsid w:val="00727B3B"/>
    <w:rsid w:val="007319CD"/>
    <w:rsid w:val="00737C0E"/>
    <w:rsid w:val="00743AD1"/>
    <w:rsid w:val="00746D2C"/>
    <w:rsid w:val="00747974"/>
    <w:rsid w:val="00751BEA"/>
    <w:rsid w:val="00753A71"/>
    <w:rsid w:val="00753D71"/>
    <w:rsid w:val="007554C6"/>
    <w:rsid w:val="00762A38"/>
    <w:rsid w:val="007713FA"/>
    <w:rsid w:val="00773718"/>
    <w:rsid w:val="00777B19"/>
    <w:rsid w:val="00780ED1"/>
    <w:rsid w:val="00781183"/>
    <w:rsid w:val="00784E35"/>
    <w:rsid w:val="00790226"/>
    <w:rsid w:val="00793984"/>
    <w:rsid w:val="007A3E3F"/>
    <w:rsid w:val="007B4DCE"/>
    <w:rsid w:val="007B64B6"/>
    <w:rsid w:val="007B758B"/>
    <w:rsid w:val="007C70B7"/>
    <w:rsid w:val="007C76ED"/>
    <w:rsid w:val="007C7730"/>
    <w:rsid w:val="007E1EC0"/>
    <w:rsid w:val="007E2369"/>
    <w:rsid w:val="007E2695"/>
    <w:rsid w:val="007E5768"/>
    <w:rsid w:val="007E5CB5"/>
    <w:rsid w:val="00802D5A"/>
    <w:rsid w:val="00802E87"/>
    <w:rsid w:val="0080384A"/>
    <w:rsid w:val="008062AD"/>
    <w:rsid w:val="00806BD2"/>
    <w:rsid w:val="00812FD4"/>
    <w:rsid w:val="00815F7D"/>
    <w:rsid w:val="00817ADE"/>
    <w:rsid w:val="0082035C"/>
    <w:rsid w:val="00823052"/>
    <w:rsid w:val="00823F8D"/>
    <w:rsid w:val="008266F2"/>
    <w:rsid w:val="00831C6B"/>
    <w:rsid w:val="00831F46"/>
    <w:rsid w:val="008405A2"/>
    <w:rsid w:val="00840B58"/>
    <w:rsid w:val="00841518"/>
    <w:rsid w:val="008514B2"/>
    <w:rsid w:val="008546BE"/>
    <w:rsid w:val="00857457"/>
    <w:rsid w:val="0086527A"/>
    <w:rsid w:val="0086568B"/>
    <w:rsid w:val="00870CAF"/>
    <w:rsid w:val="00871134"/>
    <w:rsid w:val="0088155A"/>
    <w:rsid w:val="00895694"/>
    <w:rsid w:val="008A1F82"/>
    <w:rsid w:val="008A2741"/>
    <w:rsid w:val="008A35E4"/>
    <w:rsid w:val="008A4F20"/>
    <w:rsid w:val="008B0130"/>
    <w:rsid w:val="008B0629"/>
    <w:rsid w:val="008B2D8D"/>
    <w:rsid w:val="008B5502"/>
    <w:rsid w:val="008C16CD"/>
    <w:rsid w:val="008C632C"/>
    <w:rsid w:val="008C79DD"/>
    <w:rsid w:val="008D09A1"/>
    <w:rsid w:val="008D72A0"/>
    <w:rsid w:val="008E00E8"/>
    <w:rsid w:val="008E2A7D"/>
    <w:rsid w:val="008E4DDC"/>
    <w:rsid w:val="008F5F2E"/>
    <w:rsid w:val="00902118"/>
    <w:rsid w:val="00920774"/>
    <w:rsid w:val="009269F8"/>
    <w:rsid w:val="00930099"/>
    <w:rsid w:val="00931FCB"/>
    <w:rsid w:val="009346AE"/>
    <w:rsid w:val="00934812"/>
    <w:rsid w:val="009460CD"/>
    <w:rsid w:val="00953B61"/>
    <w:rsid w:val="00960C54"/>
    <w:rsid w:val="00964F3B"/>
    <w:rsid w:val="00965C97"/>
    <w:rsid w:val="0097446B"/>
    <w:rsid w:val="00977FBF"/>
    <w:rsid w:val="0098480E"/>
    <w:rsid w:val="009907BB"/>
    <w:rsid w:val="00996C7E"/>
    <w:rsid w:val="009A1C33"/>
    <w:rsid w:val="009A51F7"/>
    <w:rsid w:val="009A6026"/>
    <w:rsid w:val="009A6CA9"/>
    <w:rsid w:val="009B0AC0"/>
    <w:rsid w:val="009B0EB1"/>
    <w:rsid w:val="009B79D6"/>
    <w:rsid w:val="009C6163"/>
    <w:rsid w:val="009C69D9"/>
    <w:rsid w:val="009E3967"/>
    <w:rsid w:val="009F12BB"/>
    <w:rsid w:val="00A10381"/>
    <w:rsid w:val="00A105A3"/>
    <w:rsid w:val="00A12666"/>
    <w:rsid w:val="00A21D4F"/>
    <w:rsid w:val="00A23916"/>
    <w:rsid w:val="00A2407F"/>
    <w:rsid w:val="00A241EF"/>
    <w:rsid w:val="00A27F20"/>
    <w:rsid w:val="00A32307"/>
    <w:rsid w:val="00A376A8"/>
    <w:rsid w:val="00A47968"/>
    <w:rsid w:val="00A51535"/>
    <w:rsid w:val="00A52AA1"/>
    <w:rsid w:val="00A550D3"/>
    <w:rsid w:val="00A5706A"/>
    <w:rsid w:val="00A66B06"/>
    <w:rsid w:val="00A80A50"/>
    <w:rsid w:val="00A80BD4"/>
    <w:rsid w:val="00A82706"/>
    <w:rsid w:val="00A90FC2"/>
    <w:rsid w:val="00A910EF"/>
    <w:rsid w:val="00A970BC"/>
    <w:rsid w:val="00AA1C69"/>
    <w:rsid w:val="00AC4B2E"/>
    <w:rsid w:val="00AC58AE"/>
    <w:rsid w:val="00AE2DA8"/>
    <w:rsid w:val="00B0168D"/>
    <w:rsid w:val="00B106A8"/>
    <w:rsid w:val="00B109A5"/>
    <w:rsid w:val="00B12C58"/>
    <w:rsid w:val="00B22E6D"/>
    <w:rsid w:val="00B2370B"/>
    <w:rsid w:val="00B31BA1"/>
    <w:rsid w:val="00B446FE"/>
    <w:rsid w:val="00B529D8"/>
    <w:rsid w:val="00B608DA"/>
    <w:rsid w:val="00B632F2"/>
    <w:rsid w:val="00B63B88"/>
    <w:rsid w:val="00B778D1"/>
    <w:rsid w:val="00B834D9"/>
    <w:rsid w:val="00B8698B"/>
    <w:rsid w:val="00B9193B"/>
    <w:rsid w:val="00B94E5A"/>
    <w:rsid w:val="00B95607"/>
    <w:rsid w:val="00BB1431"/>
    <w:rsid w:val="00BB78F8"/>
    <w:rsid w:val="00BC6F96"/>
    <w:rsid w:val="00BD4041"/>
    <w:rsid w:val="00BE2784"/>
    <w:rsid w:val="00BF1EA6"/>
    <w:rsid w:val="00BF7EA7"/>
    <w:rsid w:val="00C02C32"/>
    <w:rsid w:val="00C04BC4"/>
    <w:rsid w:val="00C072C8"/>
    <w:rsid w:val="00C10240"/>
    <w:rsid w:val="00C107FC"/>
    <w:rsid w:val="00C17512"/>
    <w:rsid w:val="00C17852"/>
    <w:rsid w:val="00C204E3"/>
    <w:rsid w:val="00C239F3"/>
    <w:rsid w:val="00C269C9"/>
    <w:rsid w:val="00C3288F"/>
    <w:rsid w:val="00C35A04"/>
    <w:rsid w:val="00C37C76"/>
    <w:rsid w:val="00C4176A"/>
    <w:rsid w:val="00C55EF7"/>
    <w:rsid w:val="00C56532"/>
    <w:rsid w:val="00C6062F"/>
    <w:rsid w:val="00C729DC"/>
    <w:rsid w:val="00C748C8"/>
    <w:rsid w:val="00C76DE9"/>
    <w:rsid w:val="00C81D0D"/>
    <w:rsid w:val="00CA26EC"/>
    <w:rsid w:val="00CA3AD9"/>
    <w:rsid w:val="00CA5CA5"/>
    <w:rsid w:val="00CA732A"/>
    <w:rsid w:val="00CB0077"/>
    <w:rsid w:val="00CB393E"/>
    <w:rsid w:val="00CB6A07"/>
    <w:rsid w:val="00CB7DE9"/>
    <w:rsid w:val="00CC03A3"/>
    <w:rsid w:val="00CC5B51"/>
    <w:rsid w:val="00CE746B"/>
    <w:rsid w:val="00CF1B42"/>
    <w:rsid w:val="00CF1FC2"/>
    <w:rsid w:val="00CF5410"/>
    <w:rsid w:val="00D006DD"/>
    <w:rsid w:val="00D0222D"/>
    <w:rsid w:val="00D075A7"/>
    <w:rsid w:val="00D14472"/>
    <w:rsid w:val="00D14C1C"/>
    <w:rsid w:val="00D22F52"/>
    <w:rsid w:val="00D4083E"/>
    <w:rsid w:val="00D46DCB"/>
    <w:rsid w:val="00D47379"/>
    <w:rsid w:val="00D53801"/>
    <w:rsid w:val="00D568B9"/>
    <w:rsid w:val="00D5750D"/>
    <w:rsid w:val="00D60F39"/>
    <w:rsid w:val="00D753FD"/>
    <w:rsid w:val="00D83323"/>
    <w:rsid w:val="00D83403"/>
    <w:rsid w:val="00D86FB0"/>
    <w:rsid w:val="00D871EB"/>
    <w:rsid w:val="00D9315C"/>
    <w:rsid w:val="00DA3299"/>
    <w:rsid w:val="00DA3DD1"/>
    <w:rsid w:val="00DA4D69"/>
    <w:rsid w:val="00DA5449"/>
    <w:rsid w:val="00DB31E2"/>
    <w:rsid w:val="00DC1614"/>
    <w:rsid w:val="00DC6D28"/>
    <w:rsid w:val="00DD0C5C"/>
    <w:rsid w:val="00DD611A"/>
    <w:rsid w:val="00DD65EA"/>
    <w:rsid w:val="00DE2AB1"/>
    <w:rsid w:val="00DE2E93"/>
    <w:rsid w:val="00DF03B0"/>
    <w:rsid w:val="00DF09F2"/>
    <w:rsid w:val="00DF1479"/>
    <w:rsid w:val="00E00CC7"/>
    <w:rsid w:val="00E137FD"/>
    <w:rsid w:val="00E13B33"/>
    <w:rsid w:val="00E14631"/>
    <w:rsid w:val="00E15935"/>
    <w:rsid w:val="00E17052"/>
    <w:rsid w:val="00E318A4"/>
    <w:rsid w:val="00E318D7"/>
    <w:rsid w:val="00E3287F"/>
    <w:rsid w:val="00E40F19"/>
    <w:rsid w:val="00E50425"/>
    <w:rsid w:val="00E544AF"/>
    <w:rsid w:val="00E558D6"/>
    <w:rsid w:val="00E56FC7"/>
    <w:rsid w:val="00E6103A"/>
    <w:rsid w:val="00E63308"/>
    <w:rsid w:val="00E701D2"/>
    <w:rsid w:val="00E817C9"/>
    <w:rsid w:val="00E9033F"/>
    <w:rsid w:val="00EA09D7"/>
    <w:rsid w:val="00EA5025"/>
    <w:rsid w:val="00EB3352"/>
    <w:rsid w:val="00EB3C56"/>
    <w:rsid w:val="00EB3CFD"/>
    <w:rsid w:val="00EB5E91"/>
    <w:rsid w:val="00EB7DEE"/>
    <w:rsid w:val="00EC4F53"/>
    <w:rsid w:val="00EE7082"/>
    <w:rsid w:val="00EE728D"/>
    <w:rsid w:val="00EF4B88"/>
    <w:rsid w:val="00EF707D"/>
    <w:rsid w:val="00F0295C"/>
    <w:rsid w:val="00F02D4B"/>
    <w:rsid w:val="00F06960"/>
    <w:rsid w:val="00F07C2D"/>
    <w:rsid w:val="00F144EA"/>
    <w:rsid w:val="00F150FA"/>
    <w:rsid w:val="00F16062"/>
    <w:rsid w:val="00F22FD4"/>
    <w:rsid w:val="00F30DFA"/>
    <w:rsid w:val="00F33F2D"/>
    <w:rsid w:val="00F426EB"/>
    <w:rsid w:val="00F46E0D"/>
    <w:rsid w:val="00F54B9E"/>
    <w:rsid w:val="00F55B89"/>
    <w:rsid w:val="00F662A1"/>
    <w:rsid w:val="00F66844"/>
    <w:rsid w:val="00F708CE"/>
    <w:rsid w:val="00F732AC"/>
    <w:rsid w:val="00F73DFB"/>
    <w:rsid w:val="00F834B2"/>
    <w:rsid w:val="00F845BA"/>
    <w:rsid w:val="00F84EF1"/>
    <w:rsid w:val="00F87EF0"/>
    <w:rsid w:val="00F92E77"/>
    <w:rsid w:val="00FA4817"/>
    <w:rsid w:val="00FB2867"/>
    <w:rsid w:val="00FB5EB6"/>
    <w:rsid w:val="00FC4A99"/>
    <w:rsid w:val="00FC4D3E"/>
    <w:rsid w:val="00FC764B"/>
    <w:rsid w:val="00FC7C4C"/>
    <w:rsid w:val="00FD5142"/>
    <w:rsid w:val="00FD69D9"/>
    <w:rsid w:val="00FE24AC"/>
    <w:rsid w:val="00FE6AFE"/>
    <w:rsid w:val="00FF6B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0A263"/>
  <w15:chartTrackingRefBased/>
  <w15:docId w15:val="{C74C0213-2576-468D-94AD-20775F7CD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A50"/>
    <w:pPr>
      <w:spacing w:after="120" w:line="240" w:lineRule="auto"/>
    </w:pPr>
    <w:rPr>
      <w:color w:val="000F9F" w:themeColor="text1"/>
      <w:sz w:val="24"/>
      <w:lang w:eastAsia="fr-FR"/>
    </w:rPr>
  </w:style>
  <w:style w:type="paragraph" w:styleId="Titre1">
    <w:name w:val="heading 1"/>
    <w:basedOn w:val="Normal"/>
    <w:next w:val="Normal"/>
    <w:link w:val="Titre1Car"/>
    <w:uiPriority w:val="9"/>
    <w:qFormat/>
    <w:rsid w:val="00304F9E"/>
    <w:pPr>
      <w:spacing w:before="240"/>
      <w:outlineLvl w:val="0"/>
    </w:pPr>
    <w:rPr>
      <w:rFonts w:asciiTheme="majorHAnsi" w:eastAsiaTheme="majorEastAsia" w:hAnsiTheme="majorHAnsi" w:cstheme="majorBidi"/>
      <w:sz w:val="38"/>
      <w:szCs w:val="36"/>
    </w:rPr>
  </w:style>
  <w:style w:type="paragraph" w:styleId="Titre2">
    <w:name w:val="heading 2"/>
    <w:basedOn w:val="Normal"/>
    <w:next w:val="Normal"/>
    <w:link w:val="Titre2Car"/>
    <w:uiPriority w:val="9"/>
    <w:unhideWhenUsed/>
    <w:qFormat/>
    <w:rsid w:val="00781183"/>
    <w:pPr>
      <w:keepNext/>
      <w:keepLines/>
      <w:spacing w:before="240"/>
      <w:outlineLvl w:val="1"/>
    </w:pPr>
    <w:rPr>
      <w:rFonts w:ascii="Barlow" w:eastAsiaTheme="majorEastAsia" w:hAnsi="Barlow" w:cstheme="majorBidi"/>
      <w:b/>
      <w:sz w:val="32"/>
      <w:szCs w:val="26"/>
    </w:rPr>
  </w:style>
  <w:style w:type="paragraph" w:styleId="Titre3">
    <w:name w:val="heading 3"/>
    <w:basedOn w:val="Normal"/>
    <w:next w:val="Normal"/>
    <w:link w:val="Titre3Car"/>
    <w:uiPriority w:val="9"/>
    <w:unhideWhenUsed/>
    <w:qFormat/>
    <w:rsid w:val="00762A38"/>
    <w:pPr>
      <w:spacing w:before="240"/>
      <w:outlineLvl w:val="2"/>
    </w:pPr>
    <w:rPr>
      <w:rFonts w:asciiTheme="majorHAnsi" w:hAnsiTheme="majorHAnsi"/>
      <w:sz w:val="28"/>
      <w:szCs w:val="28"/>
    </w:rPr>
  </w:style>
  <w:style w:type="paragraph" w:styleId="Titre4">
    <w:name w:val="heading 4"/>
    <w:basedOn w:val="Titre2"/>
    <w:next w:val="Normal"/>
    <w:link w:val="Titre4Car"/>
    <w:uiPriority w:val="9"/>
    <w:unhideWhenUsed/>
    <w:rsid w:val="00870CAF"/>
    <w:pPr>
      <w:outlineLvl w:val="3"/>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A80A50"/>
    <w:pPr>
      <w:spacing w:before="240" w:after="240"/>
      <w:jc w:val="center"/>
    </w:pPr>
    <w:rPr>
      <w:rFonts w:asciiTheme="majorHAnsi" w:eastAsiaTheme="majorEastAsia" w:hAnsiTheme="majorHAnsi" w:cstheme="majorBidi"/>
      <w:noProof/>
      <w:color w:val="AF94EC" w:themeColor="accent5"/>
      <w:sz w:val="46"/>
      <w:szCs w:val="44"/>
    </w:rPr>
  </w:style>
  <w:style w:type="character" w:customStyle="1" w:styleId="TitreCar">
    <w:name w:val="Titre Car"/>
    <w:basedOn w:val="Policepardfaut"/>
    <w:link w:val="Titre"/>
    <w:uiPriority w:val="10"/>
    <w:rsid w:val="00A80A50"/>
    <w:rPr>
      <w:rFonts w:asciiTheme="majorHAnsi" w:eastAsiaTheme="majorEastAsia" w:hAnsiTheme="majorHAnsi" w:cstheme="majorBidi"/>
      <w:noProof/>
      <w:color w:val="AF94EC" w:themeColor="accent5"/>
      <w:sz w:val="46"/>
      <w:szCs w:val="44"/>
      <w:lang w:eastAsia="fr-FR"/>
    </w:rPr>
  </w:style>
  <w:style w:type="character" w:customStyle="1" w:styleId="Titre1Car">
    <w:name w:val="Titre 1 Car"/>
    <w:basedOn w:val="Policepardfaut"/>
    <w:link w:val="Titre1"/>
    <w:uiPriority w:val="9"/>
    <w:rsid w:val="00304F9E"/>
    <w:rPr>
      <w:rFonts w:asciiTheme="majorHAnsi" w:eastAsiaTheme="majorEastAsia" w:hAnsiTheme="majorHAnsi" w:cstheme="majorBidi"/>
      <w:color w:val="000F9F" w:themeColor="text1"/>
      <w:sz w:val="38"/>
      <w:szCs w:val="36"/>
      <w:lang w:eastAsia="fr-FR"/>
    </w:rPr>
  </w:style>
  <w:style w:type="paragraph" w:styleId="Paragraphedeliste">
    <w:name w:val="List Paragraph"/>
    <w:aliases w:val="Bullet List,FooterText,numbered,Paragraphe de liste1,List Paragraph1,Bulletr List Paragraph,列出段落,列出段落1,Puce0_Exakis,lp1,article,Liste à puce - Normal,List Paragraph11,Texte-Nelite,Paragraphe de liste2,Puce niveau 0,Tirets"/>
    <w:basedOn w:val="Normal"/>
    <w:link w:val="ParagraphedelisteCar"/>
    <w:uiPriority w:val="34"/>
    <w:qFormat/>
    <w:rsid w:val="006D7E8D"/>
    <w:pPr>
      <w:ind w:left="720"/>
      <w:contextualSpacing/>
    </w:pPr>
  </w:style>
  <w:style w:type="character" w:customStyle="1" w:styleId="Titre2Car">
    <w:name w:val="Titre 2 Car"/>
    <w:basedOn w:val="Policepardfaut"/>
    <w:link w:val="Titre2"/>
    <w:uiPriority w:val="9"/>
    <w:rsid w:val="00781183"/>
    <w:rPr>
      <w:rFonts w:ascii="Barlow" w:eastAsiaTheme="majorEastAsia" w:hAnsi="Barlow" w:cstheme="majorBidi"/>
      <w:b/>
      <w:color w:val="000F9F" w:themeColor="text1"/>
      <w:sz w:val="32"/>
      <w:szCs w:val="26"/>
    </w:rPr>
  </w:style>
  <w:style w:type="character" w:styleId="Lienhypertexte">
    <w:name w:val="Hyperlink"/>
    <w:basedOn w:val="Policepardfaut"/>
    <w:uiPriority w:val="99"/>
    <w:unhideWhenUsed/>
    <w:rsid w:val="00960C54"/>
    <w:rPr>
      <w:color w:val="2858DD" w:themeColor="hyperlink"/>
      <w:u w:val="single"/>
    </w:rPr>
  </w:style>
  <w:style w:type="character" w:customStyle="1" w:styleId="Titre3Car">
    <w:name w:val="Titre 3 Car"/>
    <w:basedOn w:val="Policepardfaut"/>
    <w:link w:val="Titre3"/>
    <w:uiPriority w:val="9"/>
    <w:rsid w:val="00762A38"/>
    <w:rPr>
      <w:rFonts w:asciiTheme="majorHAnsi" w:hAnsiTheme="majorHAnsi"/>
      <w:color w:val="000F9F" w:themeColor="text1"/>
      <w:sz w:val="28"/>
      <w:szCs w:val="28"/>
    </w:rPr>
  </w:style>
  <w:style w:type="paragraph" w:styleId="En-tte">
    <w:name w:val="header"/>
    <w:basedOn w:val="Normal"/>
    <w:link w:val="En-tteCar"/>
    <w:uiPriority w:val="99"/>
    <w:unhideWhenUsed/>
    <w:rsid w:val="009A51F7"/>
    <w:pPr>
      <w:tabs>
        <w:tab w:val="center" w:pos="4536"/>
        <w:tab w:val="right" w:pos="9072"/>
      </w:tabs>
      <w:spacing w:after="0"/>
    </w:pPr>
  </w:style>
  <w:style w:type="character" w:customStyle="1" w:styleId="En-tteCar">
    <w:name w:val="En-tête Car"/>
    <w:basedOn w:val="Policepardfaut"/>
    <w:link w:val="En-tte"/>
    <w:uiPriority w:val="99"/>
    <w:rsid w:val="009A51F7"/>
  </w:style>
  <w:style w:type="paragraph" w:styleId="Pieddepage">
    <w:name w:val="footer"/>
    <w:basedOn w:val="Normal"/>
    <w:link w:val="PieddepageCar"/>
    <w:uiPriority w:val="99"/>
    <w:unhideWhenUsed/>
    <w:rsid w:val="009A51F7"/>
    <w:pPr>
      <w:tabs>
        <w:tab w:val="center" w:pos="4536"/>
        <w:tab w:val="right" w:pos="9072"/>
      </w:tabs>
      <w:spacing w:after="0"/>
    </w:pPr>
  </w:style>
  <w:style w:type="character" w:customStyle="1" w:styleId="PieddepageCar">
    <w:name w:val="Pied de page Car"/>
    <w:basedOn w:val="Policepardfaut"/>
    <w:link w:val="Pieddepage"/>
    <w:uiPriority w:val="99"/>
    <w:rsid w:val="009A51F7"/>
  </w:style>
  <w:style w:type="paragraph" w:styleId="Sansinterligne">
    <w:name w:val="No Spacing"/>
    <w:basedOn w:val="Titre1"/>
    <w:uiPriority w:val="1"/>
    <w:rsid w:val="00333963"/>
    <w:pPr>
      <w:spacing w:after="0"/>
    </w:pPr>
    <w:rPr>
      <w:rFonts w:ascii="Barlow" w:hAnsi="Barlow"/>
      <w:b/>
    </w:rPr>
  </w:style>
  <w:style w:type="character" w:customStyle="1" w:styleId="Titre4Car">
    <w:name w:val="Titre 4 Car"/>
    <w:basedOn w:val="Policepardfaut"/>
    <w:link w:val="Titre4"/>
    <w:uiPriority w:val="9"/>
    <w:rsid w:val="00870CAF"/>
    <w:rPr>
      <w:rFonts w:ascii="Barlow" w:eastAsiaTheme="majorEastAsia" w:hAnsi="Barlow" w:cstheme="majorBidi"/>
      <w:b/>
      <w:color w:val="000F9F" w:themeColor="text1"/>
      <w:sz w:val="24"/>
      <w:szCs w:val="26"/>
    </w:rPr>
  </w:style>
  <w:style w:type="table" w:styleId="Grilledutableau">
    <w:name w:val="Table Grid"/>
    <w:basedOn w:val="TableauNormal"/>
    <w:uiPriority w:val="39"/>
    <w:rsid w:val="00594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Liste3">
    <w:name w:val="List Table 3"/>
    <w:basedOn w:val="TableauNormal"/>
    <w:uiPriority w:val="48"/>
    <w:rsid w:val="004E59F4"/>
    <w:pPr>
      <w:spacing w:after="0" w:line="240" w:lineRule="auto"/>
    </w:pPr>
    <w:tblPr>
      <w:tblStyleRowBandSize w:val="1"/>
      <w:tblStyleColBandSize w:val="1"/>
      <w:tblBorders>
        <w:top w:val="single" w:sz="4" w:space="0" w:color="000F9F" w:themeColor="text1"/>
        <w:left w:val="single" w:sz="4" w:space="0" w:color="000F9F" w:themeColor="text1"/>
        <w:bottom w:val="single" w:sz="4" w:space="0" w:color="000F9F" w:themeColor="text1"/>
        <w:right w:val="single" w:sz="4" w:space="0" w:color="000F9F" w:themeColor="text1"/>
      </w:tblBorders>
    </w:tblPr>
    <w:tblStylePr w:type="firstRow">
      <w:rPr>
        <w:b/>
        <w:bCs/>
        <w:color w:val="FFFFFF" w:themeColor="background1"/>
      </w:rPr>
      <w:tblPr/>
      <w:tcPr>
        <w:shd w:val="clear" w:color="auto" w:fill="000F9F" w:themeFill="text1"/>
      </w:tcPr>
    </w:tblStylePr>
    <w:tblStylePr w:type="lastRow">
      <w:rPr>
        <w:b/>
        <w:bCs/>
      </w:rPr>
      <w:tblPr/>
      <w:tcPr>
        <w:tcBorders>
          <w:top w:val="double" w:sz="4" w:space="0" w:color="000F9F"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F9F" w:themeColor="text1"/>
          <w:right w:val="single" w:sz="4" w:space="0" w:color="000F9F" w:themeColor="text1"/>
        </w:tcBorders>
      </w:tcPr>
    </w:tblStylePr>
    <w:tblStylePr w:type="band1Horz">
      <w:tblPr/>
      <w:tcPr>
        <w:tcBorders>
          <w:top w:val="single" w:sz="4" w:space="0" w:color="000F9F" w:themeColor="text1"/>
          <w:bottom w:val="single" w:sz="4" w:space="0" w:color="000F9F"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F9F" w:themeColor="text1"/>
          <w:left w:val="nil"/>
        </w:tcBorders>
      </w:tcPr>
    </w:tblStylePr>
    <w:tblStylePr w:type="swCell">
      <w:tblPr/>
      <w:tcPr>
        <w:tcBorders>
          <w:top w:val="double" w:sz="4" w:space="0" w:color="000F9F" w:themeColor="text1"/>
          <w:right w:val="nil"/>
        </w:tcBorders>
      </w:tcPr>
    </w:tblStylePr>
  </w:style>
  <w:style w:type="paragraph" w:styleId="Notedebasdepage">
    <w:name w:val="footnote text"/>
    <w:basedOn w:val="Normal"/>
    <w:link w:val="NotedebasdepageCar"/>
    <w:uiPriority w:val="99"/>
    <w:unhideWhenUsed/>
    <w:rsid w:val="00164A42"/>
    <w:pPr>
      <w:spacing w:after="0"/>
    </w:pPr>
    <w:rPr>
      <w:sz w:val="20"/>
      <w:szCs w:val="20"/>
    </w:rPr>
  </w:style>
  <w:style w:type="character" w:customStyle="1" w:styleId="NotedebasdepageCar">
    <w:name w:val="Note de bas de page Car"/>
    <w:basedOn w:val="Policepardfaut"/>
    <w:link w:val="Notedebasdepage"/>
    <w:uiPriority w:val="99"/>
    <w:rsid w:val="00164A42"/>
    <w:rPr>
      <w:sz w:val="20"/>
      <w:szCs w:val="20"/>
    </w:rPr>
  </w:style>
  <w:style w:type="character" w:styleId="Appelnotedebasdep">
    <w:name w:val="footnote reference"/>
    <w:basedOn w:val="Policepardfaut"/>
    <w:uiPriority w:val="99"/>
    <w:semiHidden/>
    <w:unhideWhenUsed/>
    <w:rsid w:val="00164A42"/>
    <w:rPr>
      <w:vertAlign w:val="superscript"/>
    </w:rPr>
  </w:style>
  <w:style w:type="character" w:styleId="Lienhypertextesuivivisit">
    <w:name w:val="FollowedHyperlink"/>
    <w:basedOn w:val="Policepardfaut"/>
    <w:uiPriority w:val="99"/>
    <w:semiHidden/>
    <w:unhideWhenUsed/>
    <w:rsid w:val="00B9193B"/>
    <w:rPr>
      <w:color w:val="2858DD" w:themeColor="followedHyperlink"/>
      <w:u w:val="single"/>
    </w:rPr>
  </w:style>
  <w:style w:type="character" w:styleId="Marquedecommentaire">
    <w:name w:val="annotation reference"/>
    <w:basedOn w:val="Policepardfaut"/>
    <w:uiPriority w:val="99"/>
    <w:semiHidden/>
    <w:unhideWhenUsed/>
    <w:rsid w:val="00F732AC"/>
    <w:rPr>
      <w:sz w:val="16"/>
      <w:szCs w:val="16"/>
    </w:rPr>
  </w:style>
  <w:style w:type="paragraph" w:styleId="Commentaire">
    <w:name w:val="annotation text"/>
    <w:basedOn w:val="Normal"/>
    <w:link w:val="CommentaireCar"/>
    <w:uiPriority w:val="99"/>
    <w:semiHidden/>
    <w:unhideWhenUsed/>
    <w:rsid w:val="00F732AC"/>
    <w:rPr>
      <w:sz w:val="20"/>
      <w:szCs w:val="20"/>
    </w:rPr>
  </w:style>
  <w:style w:type="character" w:customStyle="1" w:styleId="CommentaireCar">
    <w:name w:val="Commentaire Car"/>
    <w:basedOn w:val="Policepardfaut"/>
    <w:link w:val="Commentaire"/>
    <w:uiPriority w:val="99"/>
    <w:semiHidden/>
    <w:rsid w:val="00F732AC"/>
    <w:rPr>
      <w:sz w:val="20"/>
      <w:szCs w:val="20"/>
    </w:rPr>
  </w:style>
  <w:style w:type="paragraph" w:styleId="Objetducommentaire">
    <w:name w:val="annotation subject"/>
    <w:basedOn w:val="Commentaire"/>
    <w:next w:val="Commentaire"/>
    <w:link w:val="ObjetducommentaireCar"/>
    <w:uiPriority w:val="99"/>
    <w:semiHidden/>
    <w:unhideWhenUsed/>
    <w:rsid w:val="00F732AC"/>
    <w:rPr>
      <w:b/>
      <w:bCs/>
    </w:rPr>
  </w:style>
  <w:style w:type="character" w:customStyle="1" w:styleId="ObjetducommentaireCar">
    <w:name w:val="Objet du commentaire Car"/>
    <w:basedOn w:val="CommentaireCar"/>
    <w:link w:val="Objetducommentaire"/>
    <w:uiPriority w:val="99"/>
    <w:semiHidden/>
    <w:rsid w:val="00F732AC"/>
    <w:rPr>
      <w:b/>
      <w:bCs/>
      <w:sz w:val="20"/>
      <w:szCs w:val="20"/>
    </w:rPr>
  </w:style>
  <w:style w:type="paragraph" w:styleId="Textedebulles">
    <w:name w:val="Balloon Text"/>
    <w:basedOn w:val="Normal"/>
    <w:link w:val="TextedebullesCar"/>
    <w:uiPriority w:val="99"/>
    <w:semiHidden/>
    <w:unhideWhenUsed/>
    <w:rsid w:val="00F732AC"/>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732AC"/>
    <w:rPr>
      <w:rFonts w:ascii="Segoe UI" w:hAnsi="Segoe UI" w:cs="Segoe UI"/>
      <w:sz w:val="18"/>
      <w:szCs w:val="18"/>
    </w:rPr>
  </w:style>
  <w:style w:type="paragraph" w:styleId="En-ttedetabledesmatires">
    <w:name w:val="TOC Heading"/>
    <w:basedOn w:val="Titre1"/>
    <w:next w:val="Normal"/>
    <w:uiPriority w:val="39"/>
    <w:unhideWhenUsed/>
    <w:qFormat/>
    <w:rsid w:val="00333963"/>
    <w:pPr>
      <w:keepNext/>
      <w:keepLines/>
      <w:spacing w:after="0"/>
      <w:outlineLvl w:val="9"/>
    </w:pPr>
    <w:rPr>
      <w:color w:val="3CDD32" w:themeColor="accent1" w:themeShade="BF"/>
      <w:sz w:val="32"/>
      <w:szCs w:val="32"/>
    </w:rPr>
  </w:style>
  <w:style w:type="paragraph" w:styleId="TM1">
    <w:name w:val="toc 1"/>
    <w:basedOn w:val="Normal"/>
    <w:next w:val="Normal"/>
    <w:autoRedefine/>
    <w:uiPriority w:val="39"/>
    <w:unhideWhenUsed/>
    <w:rsid w:val="008546BE"/>
    <w:pPr>
      <w:tabs>
        <w:tab w:val="right" w:leader="dot" w:pos="9742"/>
      </w:tabs>
      <w:spacing w:after="100" w:line="276" w:lineRule="auto"/>
    </w:pPr>
    <w:rPr>
      <w:b/>
      <w:noProof/>
    </w:rPr>
  </w:style>
  <w:style w:type="paragraph" w:styleId="TM2">
    <w:name w:val="toc 2"/>
    <w:basedOn w:val="Normal"/>
    <w:next w:val="Normal"/>
    <w:autoRedefine/>
    <w:uiPriority w:val="39"/>
    <w:unhideWhenUsed/>
    <w:rsid w:val="00333963"/>
    <w:pPr>
      <w:spacing w:after="100"/>
      <w:ind w:left="240"/>
    </w:pPr>
  </w:style>
  <w:style w:type="paragraph" w:styleId="Sous-titre">
    <w:name w:val="Subtitle"/>
    <w:basedOn w:val="Normal"/>
    <w:next w:val="Normal"/>
    <w:link w:val="Sous-titreCar"/>
    <w:uiPriority w:val="11"/>
    <w:qFormat/>
    <w:rsid w:val="008A1F82"/>
    <w:pPr>
      <w:numPr>
        <w:ilvl w:val="1"/>
      </w:numPr>
    </w:pPr>
    <w:rPr>
      <w:rFonts w:eastAsiaTheme="minorEastAsia"/>
      <w:b/>
      <w:spacing w:val="15"/>
      <w:sz w:val="40"/>
      <w:szCs w:val="40"/>
    </w:rPr>
  </w:style>
  <w:style w:type="character" w:customStyle="1" w:styleId="Sous-titreCar">
    <w:name w:val="Sous-titre Car"/>
    <w:basedOn w:val="Policepardfaut"/>
    <w:link w:val="Sous-titre"/>
    <w:uiPriority w:val="11"/>
    <w:rsid w:val="008A1F82"/>
    <w:rPr>
      <w:rFonts w:eastAsiaTheme="minorEastAsia"/>
      <w:b/>
      <w:color w:val="000F9F" w:themeColor="text1"/>
      <w:spacing w:val="15"/>
      <w:sz w:val="40"/>
      <w:szCs w:val="40"/>
    </w:rPr>
  </w:style>
  <w:style w:type="paragraph" w:styleId="TM3">
    <w:name w:val="toc 3"/>
    <w:basedOn w:val="Normal"/>
    <w:next w:val="Normal"/>
    <w:autoRedefine/>
    <w:uiPriority w:val="39"/>
    <w:unhideWhenUsed/>
    <w:rsid w:val="00D60F39"/>
    <w:pPr>
      <w:spacing w:after="100"/>
      <w:ind w:left="480"/>
    </w:pPr>
  </w:style>
  <w:style w:type="paragraph" w:customStyle="1" w:styleId="Titreblocmisenavant">
    <w:name w:val="Titre bloc mis en avant"/>
    <w:basedOn w:val="Normal"/>
    <w:link w:val="TitreblocmisenavantCar"/>
    <w:qFormat/>
    <w:rsid w:val="00203B2A"/>
    <w:pPr>
      <w:tabs>
        <w:tab w:val="left" w:pos="1701"/>
      </w:tabs>
    </w:pPr>
    <w:rPr>
      <w:b/>
      <w:i/>
    </w:rPr>
  </w:style>
  <w:style w:type="paragraph" w:customStyle="1" w:styleId="Paragrapheblocmiseenavant">
    <w:name w:val="Paragraphe bloc mise en avant"/>
    <w:basedOn w:val="Titreblocmisenavant"/>
    <w:link w:val="ParagrapheblocmiseenavantCar"/>
    <w:qFormat/>
    <w:rsid w:val="00781183"/>
    <w:rPr>
      <w:b w:val="0"/>
    </w:rPr>
  </w:style>
  <w:style w:type="character" w:customStyle="1" w:styleId="TitreblocmisenavantCar">
    <w:name w:val="Titre bloc mis en avant Car"/>
    <w:basedOn w:val="Policepardfaut"/>
    <w:link w:val="Titreblocmisenavant"/>
    <w:rsid w:val="00203B2A"/>
    <w:rPr>
      <w:b/>
      <w:i/>
      <w:color w:val="000F9F" w:themeColor="text1"/>
      <w:sz w:val="24"/>
    </w:rPr>
  </w:style>
  <w:style w:type="paragraph" w:customStyle="1" w:styleId="Notesoustableau">
    <w:name w:val="Note sous tableau"/>
    <w:basedOn w:val="Normal"/>
    <w:link w:val="NotesoustableauCar"/>
    <w:qFormat/>
    <w:rsid w:val="00AC58AE"/>
    <w:pPr>
      <w:spacing w:before="120"/>
    </w:pPr>
    <w:rPr>
      <w:i/>
      <w:sz w:val="20"/>
    </w:rPr>
  </w:style>
  <w:style w:type="character" w:customStyle="1" w:styleId="ParagrapheblocmiseenavantCar">
    <w:name w:val="Paragraphe bloc mise en avant Car"/>
    <w:basedOn w:val="TitreblocmisenavantCar"/>
    <w:link w:val="Paragrapheblocmiseenavant"/>
    <w:rsid w:val="00781183"/>
    <w:rPr>
      <w:b w:val="0"/>
      <w:i/>
      <w:color w:val="000F9F" w:themeColor="text1"/>
      <w:sz w:val="24"/>
    </w:rPr>
  </w:style>
  <w:style w:type="table" w:styleId="TableauGrille1Clair-Accentuation6">
    <w:name w:val="Grid Table 1 Light Accent 6"/>
    <w:basedOn w:val="TableauNormal"/>
    <w:uiPriority w:val="46"/>
    <w:rsid w:val="00762A38"/>
    <w:pPr>
      <w:spacing w:after="0" w:line="240" w:lineRule="auto"/>
    </w:pPr>
    <w:tblPr>
      <w:tblStyleRowBandSize w:val="1"/>
      <w:tblStyleColBandSize w:val="1"/>
      <w:tblBorders>
        <w:top w:val="single" w:sz="4" w:space="0" w:color="FFF1B9" w:themeColor="accent6" w:themeTint="66"/>
        <w:left w:val="single" w:sz="4" w:space="0" w:color="FFF1B9" w:themeColor="accent6" w:themeTint="66"/>
        <w:bottom w:val="single" w:sz="4" w:space="0" w:color="FFF1B9" w:themeColor="accent6" w:themeTint="66"/>
        <w:right w:val="single" w:sz="4" w:space="0" w:color="FFF1B9" w:themeColor="accent6" w:themeTint="66"/>
        <w:insideH w:val="single" w:sz="4" w:space="0" w:color="FFF1B9" w:themeColor="accent6" w:themeTint="66"/>
        <w:insideV w:val="single" w:sz="4" w:space="0" w:color="FFF1B9" w:themeColor="accent6" w:themeTint="66"/>
      </w:tblBorders>
    </w:tblPr>
    <w:tblStylePr w:type="firstRow">
      <w:rPr>
        <w:b/>
        <w:bCs/>
      </w:rPr>
      <w:tblPr/>
      <w:tcPr>
        <w:tcBorders>
          <w:bottom w:val="single" w:sz="12" w:space="0" w:color="FFEA96" w:themeColor="accent6" w:themeTint="99"/>
        </w:tcBorders>
      </w:tcPr>
    </w:tblStylePr>
    <w:tblStylePr w:type="lastRow">
      <w:rPr>
        <w:b/>
        <w:bCs/>
      </w:rPr>
      <w:tblPr/>
      <w:tcPr>
        <w:tcBorders>
          <w:top w:val="double" w:sz="2" w:space="0" w:color="FFEA96" w:themeColor="accent6" w:themeTint="99"/>
        </w:tcBorders>
      </w:tcPr>
    </w:tblStylePr>
    <w:tblStylePr w:type="firstCol">
      <w:rPr>
        <w:b/>
        <w:bCs/>
      </w:rPr>
    </w:tblStylePr>
    <w:tblStylePr w:type="lastCol">
      <w:rPr>
        <w:b/>
        <w:bCs/>
      </w:rPr>
    </w:tblStylePr>
  </w:style>
  <w:style w:type="character" w:customStyle="1" w:styleId="NotesoustableauCar">
    <w:name w:val="Note sous tableau Car"/>
    <w:basedOn w:val="Policepardfaut"/>
    <w:link w:val="Notesoustableau"/>
    <w:rsid w:val="00AC58AE"/>
    <w:rPr>
      <w:i/>
      <w:color w:val="000F9F" w:themeColor="text1"/>
      <w:sz w:val="20"/>
    </w:rPr>
  </w:style>
  <w:style w:type="table" w:styleId="TableauListe1Clair">
    <w:name w:val="List Table 1 Light"/>
    <w:basedOn w:val="TableauNormal"/>
    <w:uiPriority w:val="46"/>
    <w:rsid w:val="00762A38"/>
    <w:pPr>
      <w:spacing w:after="0" w:line="240" w:lineRule="auto"/>
    </w:pPr>
    <w:tblPr>
      <w:tblStyleRowBandSize w:val="1"/>
      <w:tblStyleColBandSize w:val="1"/>
    </w:tblPr>
    <w:tblStylePr w:type="firstRow">
      <w:rPr>
        <w:b/>
        <w:bCs/>
      </w:rPr>
      <w:tblPr/>
      <w:tcPr>
        <w:tcBorders>
          <w:bottom w:val="single" w:sz="4" w:space="0" w:color="2C40FF" w:themeColor="text1" w:themeTint="99"/>
        </w:tcBorders>
      </w:tcPr>
    </w:tblStylePr>
    <w:tblStylePr w:type="lastRow">
      <w:rPr>
        <w:b/>
        <w:bCs/>
      </w:rPr>
      <w:tblPr/>
      <w:tcPr>
        <w:tcBorders>
          <w:top w:val="single" w:sz="4" w:space="0" w:color="2C40FF" w:themeColor="text1" w:themeTint="99"/>
        </w:tcBorders>
      </w:tcPr>
    </w:tblStylePr>
    <w:tblStylePr w:type="firstCol">
      <w:rPr>
        <w:b/>
        <w:bCs/>
      </w:rPr>
    </w:tblStylePr>
    <w:tblStylePr w:type="lastCol">
      <w:rPr>
        <w:b/>
        <w:bCs/>
      </w:rPr>
    </w:tblStylePr>
    <w:tblStylePr w:type="band1Vert">
      <w:tblPr/>
      <w:tcPr>
        <w:shd w:val="clear" w:color="auto" w:fill="B8BFFF" w:themeFill="text1" w:themeFillTint="33"/>
      </w:tcPr>
    </w:tblStylePr>
    <w:tblStylePr w:type="band1Horz">
      <w:tblPr/>
      <w:tcPr>
        <w:shd w:val="clear" w:color="auto" w:fill="B8BFFF" w:themeFill="text1" w:themeFillTint="33"/>
      </w:tcPr>
    </w:tblStylePr>
  </w:style>
  <w:style w:type="table" w:styleId="TableauListe2">
    <w:name w:val="List Table 2"/>
    <w:basedOn w:val="TableauNormal"/>
    <w:uiPriority w:val="47"/>
    <w:rsid w:val="00762A38"/>
    <w:pPr>
      <w:spacing w:after="0" w:line="240" w:lineRule="auto"/>
    </w:pPr>
    <w:tblPr>
      <w:tblStyleRowBandSize w:val="1"/>
      <w:tblStyleColBandSize w:val="1"/>
      <w:tblBorders>
        <w:top w:val="single" w:sz="4" w:space="0" w:color="2C40FF" w:themeColor="text1" w:themeTint="99"/>
        <w:bottom w:val="single" w:sz="4" w:space="0" w:color="2C40FF" w:themeColor="text1" w:themeTint="99"/>
        <w:insideH w:val="single" w:sz="4" w:space="0" w:color="2C40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BFFF" w:themeFill="text1" w:themeFillTint="33"/>
      </w:tcPr>
    </w:tblStylePr>
    <w:tblStylePr w:type="band1Horz">
      <w:tblPr/>
      <w:tcPr>
        <w:shd w:val="clear" w:color="auto" w:fill="B8BFFF" w:themeFill="text1" w:themeFillTint="33"/>
      </w:tcPr>
    </w:tblStylePr>
  </w:style>
  <w:style w:type="paragraph" w:customStyle="1" w:styleId="Corpstableau">
    <w:name w:val="Corps tableau"/>
    <w:basedOn w:val="Normal"/>
    <w:link w:val="CorpstableauCar"/>
    <w:qFormat/>
    <w:rsid w:val="001019D2"/>
    <w:pPr>
      <w:spacing w:before="120"/>
    </w:pPr>
  </w:style>
  <w:style w:type="paragraph" w:customStyle="1" w:styleId="Titretableaubleu">
    <w:name w:val="Titre tableau bleu"/>
    <w:basedOn w:val="Corpstableau"/>
    <w:link w:val="TitretableaubleuCar"/>
    <w:qFormat/>
    <w:rsid w:val="001019D2"/>
    <w:rPr>
      <w:b/>
    </w:rPr>
  </w:style>
  <w:style w:type="character" w:customStyle="1" w:styleId="CorpstableauCar">
    <w:name w:val="Corps tableau Car"/>
    <w:basedOn w:val="Policepardfaut"/>
    <w:link w:val="Corpstableau"/>
    <w:rsid w:val="001019D2"/>
    <w:rPr>
      <w:color w:val="000F9F" w:themeColor="text1"/>
      <w:sz w:val="24"/>
    </w:rPr>
  </w:style>
  <w:style w:type="paragraph" w:customStyle="1" w:styleId="Titretableauviolet">
    <w:name w:val="Titre tableau violet"/>
    <w:basedOn w:val="Corpstableau"/>
    <w:link w:val="TitretableauvioletCar"/>
    <w:qFormat/>
    <w:rsid w:val="001019D2"/>
    <w:rPr>
      <w:b/>
      <w:color w:val="AF94EC" w:themeColor="accent5"/>
    </w:rPr>
  </w:style>
  <w:style w:type="character" w:customStyle="1" w:styleId="TitretableaubleuCar">
    <w:name w:val="Titre tableau bleu Car"/>
    <w:basedOn w:val="CorpstableauCar"/>
    <w:link w:val="Titretableaubleu"/>
    <w:rsid w:val="001019D2"/>
    <w:rPr>
      <w:b/>
      <w:color w:val="000F9F" w:themeColor="text1"/>
      <w:sz w:val="24"/>
    </w:rPr>
  </w:style>
  <w:style w:type="table" w:styleId="TableauListe2-Accentuation5">
    <w:name w:val="List Table 2 Accent 5"/>
    <w:basedOn w:val="TableauNormal"/>
    <w:uiPriority w:val="47"/>
    <w:rsid w:val="001B7E40"/>
    <w:pPr>
      <w:spacing w:after="0" w:line="240" w:lineRule="auto"/>
    </w:pPr>
    <w:tblPr>
      <w:tblStyleRowBandSize w:val="1"/>
      <w:tblStyleColBandSize w:val="1"/>
      <w:tblBorders>
        <w:top w:val="single" w:sz="4" w:space="0" w:color="CEBEF3" w:themeColor="accent5" w:themeTint="99"/>
        <w:bottom w:val="single" w:sz="4" w:space="0" w:color="CEBEF3" w:themeColor="accent5" w:themeTint="99"/>
        <w:insideH w:val="single" w:sz="4" w:space="0" w:color="CEBEF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E9FB" w:themeFill="accent5" w:themeFillTint="33"/>
      </w:tcPr>
    </w:tblStylePr>
    <w:tblStylePr w:type="band1Horz">
      <w:tblPr/>
      <w:tcPr>
        <w:shd w:val="clear" w:color="auto" w:fill="EEE9FB" w:themeFill="accent5" w:themeFillTint="33"/>
      </w:tcPr>
    </w:tblStylePr>
  </w:style>
  <w:style w:type="character" w:customStyle="1" w:styleId="TitretableauvioletCar">
    <w:name w:val="Titre tableau violet Car"/>
    <w:basedOn w:val="CorpstableauCar"/>
    <w:link w:val="Titretableauviolet"/>
    <w:rsid w:val="001019D2"/>
    <w:rPr>
      <w:b/>
      <w:color w:val="AF94EC" w:themeColor="accent5"/>
      <w:sz w:val="24"/>
    </w:rPr>
  </w:style>
  <w:style w:type="table" w:styleId="TableauGrille6Couleur-Accentuation1">
    <w:name w:val="Grid Table 6 Colorful Accent 1"/>
    <w:basedOn w:val="TableauNormal"/>
    <w:uiPriority w:val="51"/>
    <w:rsid w:val="001B7E40"/>
    <w:pPr>
      <w:spacing w:after="0" w:line="240" w:lineRule="auto"/>
    </w:pPr>
    <w:rPr>
      <w:color w:val="3CDD32" w:themeColor="accent1" w:themeShade="BF"/>
    </w:rPr>
    <w:tblPr>
      <w:tblStyleRowBandSize w:val="1"/>
      <w:tblStyleColBandSize w:val="1"/>
      <w:tblBorders>
        <w:top w:val="single" w:sz="4" w:space="0" w:color="B6F2B3" w:themeColor="accent1" w:themeTint="99"/>
        <w:left w:val="single" w:sz="4" w:space="0" w:color="B6F2B3" w:themeColor="accent1" w:themeTint="99"/>
        <w:bottom w:val="single" w:sz="4" w:space="0" w:color="B6F2B3" w:themeColor="accent1" w:themeTint="99"/>
        <w:right w:val="single" w:sz="4" w:space="0" w:color="B6F2B3" w:themeColor="accent1" w:themeTint="99"/>
        <w:insideH w:val="single" w:sz="4" w:space="0" w:color="B6F2B3" w:themeColor="accent1" w:themeTint="99"/>
        <w:insideV w:val="single" w:sz="4" w:space="0" w:color="B6F2B3" w:themeColor="accent1" w:themeTint="99"/>
      </w:tblBorders>
    </w:tblPr>
    <w:tblStylePr w:type="firstRow">
      <w:rPr>
        <w:b/>
        <w:bCs/>
      </w:rPr>
      <w:tblPr/>
      <w:tcPr>
        <w:tcBorders>
          <w:bottom w:val="single" w:sz="12" w:space="0" w:color="B6F2B3" w:themeColor="accent1" w:themeTint="99"/>
        </w:tcBorders>
      </w:tcPr>
    </w:tblStylePr>
    <w:tblStylePr w:type="lastRow">
      <w:rPr>
        <w:b/>
        <w:bCs/>
      </w:rPr>
      <w:tblPr/>
      <w:tcPr>
        <w:tcBorders>
          <w:top w:val="double" w:sz="4" w:space="0" w:color="B6F2B3" w:themeColor="accent1" w:themeTint="99"/>
        </w:tcBorders>
      </w:tcPr>
    </w:tblStylePr>
    <w:tblStylePr w:type="firstCol">
      <w:rPr>
        <w:b/>
        <w:bCs/>
      </w:rPr>
    </w:tblStylePr>
    <w:tblStylePr w:type="lastCol">
      <w:rPr>
        <w:b/>
        <w:bCs/>
      </w:rPr>
    </w:tblStylePr>
    <w:tblStylePr w:type="band1Vert">
      <w:tblPr/>
      <w:tcPr>
        <w:shd w:val="clear" w:color="auto" w:fill="E6FAE5" w:themeFill="accent1" w:themeFillTint="33"/>
      </w:tcPr>
    </w:tblStylePr>
    <w:tblStylePr w:type="band1Horz">
      <w:tblPr/>
      <w:tcPr>
        <w:shd w:val="clear" w:color="auto" w:fill="E6FAE5" w:themeFill="accent1" w:themeFillTint="33"/>
      </w:tcPr>
    </w:tblStylePr>
  </w:style>
  <w:style w:type="table" w:styleId="TableauListe1Clair-Accentuation1">
    <w:name w:val="List Table 1 Light Accent 1"/>
    <w:basedOn w:val="TableauNormal"/>
    <w:uiPriority w:val="46"/>
    <w:rsid w:val="001B7E40"/>
    <w:pPr>
      <w:spacing w:after="0" w:line="240" w:lineRule="auto"/>
    </w:pPr>
    <w:tblPr>
      <w:tblStyleRowBandSize w:val="1"/>
      <w:tblStyleColBandSize w:val="1"/>
    </w:tblPr>
    <w:tblStylePr w:type="firstRow">
      <w:rPr>
        <w:b/>
        <w:bCs/>
      </w:rPr>
      <w:tblPr/>
      <w:tcPr>
        <w:tcBorders>
          <w:bottom w:val="single" w:sz="4" w:space="0" w:color="B6F2B3" w:themeColor="accent1" w:themeTint="99"/>
        </w:tcBorders>
      </w:tcPr>
    </w:tblStylePr>
    <w:tblStylePr w:type="lastRow">
      <w:rPr>
        <w:b/>
        <w:bCs/>
      </w:rPr>
      <w:tblPr/>
      <w:tcPr>
        <w:tcBorders>
          <w:top w:val="single" w:sz="4" w:space="0" w:color="B6F2B3" w:themeColor="accent1" w:themeTint="99"/>
        </w:tcBorders>
      </w:tcPr>
    </w:tblStylePr>
    <w:tblStylePr w:type="firstCol">
      <w:rPr>
        <w:b/>
        <w:bCs/>
      </w:rPr>
    </w:tblStylePr>
    <w:tblStylePr w:type="lastCol">
      <w:rPr>
        <w:b/>
        <w:bCs/>
      </w:rPr>
    </w:tblStylePr>
    <w:tblStylePr w:type="band1Vert">
      <w:tblPr/>
      <w:tcPr>
        <w:shd w:val="clear" w:color="auto" w:fill="E6FAE5" w:themeFill="accent1" w:themeFillTint="33"/>
      </w:tcPr>
    </w:tblStylePr>
    <w:tblStylePr w:type="band1Horz">
      <w:tblPr/>
      <w:tcPr>
        <w:shd w:val="clear" w:color="auto" w:fill="E6FAE5" w:themeFill="accent1" w:themeFillTint="33"/>
      </w:tcPr>
    </w:tblStylePr>
  </w:style>
  <w:style w:type="paragraph" w:customStyle="1" w:styleId="Sous-titreprincipal">
    <w:name w:val="Sous-titre principal"/>
    <w:basedOn w:val="Sous-titre"/>
    <w:link w:val="Sous-titreprincipalCar"/>
    <w:qFormat/>
    <w:rsid w:val="00A80A50"/>
    <w:pPr>
      <w:tabs>
        <w:tab w:val="left" w:leader="dot" w:pos="9752"/>
      </w:tabs>
      <w:jc w:val="center"/>
    </w:pPr>
    <w:rPr>
      <w:noProof/>
      <w:color w:val="3688FF" w:themeColor="accent2"/>
      <w:spacing w:val="0"/>
      <w:sz w:val="28"/>
      <w:szCs w:val="28"/>
    </w:rPr>
  </w:style>
  <w:style w:type="character" w:customStyle="1" w:styleId="Sous-titreprincipalCar">
    <w:name w:val="Sous-titre principal Car"/>
    <w:basedOn w:val="Sous-titreCar"/>
    <w:link w:val="Sous-titreprincipal"/>
    <w:rsid w:val="00A80A50"/>
    <w:rPr>
      <w:rFonts w:eastAsiaTheme="minorEastAsia"/>
      <w:b/>
      <w:noProof/>
      <w:color w:val="3688FF" w:themeColor="accent2"/>
      <w:spacing w:val="15"/>
      <w:sz w:val="28"/>
      <w:szCs w:val="28"/>
      <w:lang w:eastAsia="fr-FR"/>
    </w:rPr>
  </w:style>
  <w:style w:type="paragraph" w:customStyle="1" w:styleId="Typededocument">
    <w:name w:val="Type de document"/>
    <w:basedOn w:val="Sous-titreprincipal"/>
    <w:link w:val="TypededocumentCar"/>
    <w:qFormat/>
    <w:rsid w:val="008A2741"/>
    <w:rPr>
      <w:color w:val="000F9F" w:themeColor="text1"/>
    </w:rPr>
  </w:style>
  <w:style w:type="character" w:customStyle="1" w:styleId="TypededocumentCar">
    <w:name w:val="Type de document Car"/>
    <w:basedOn w:val="Sous-titreprincipalCar"/>
    <w:link w:val="Typededocument"/>
    <w:rsid w:val="008A2741"/>
    <w:rPr>
      <w:rFonts w:eastAsiaTheme="minorEastAsia"/>
      <w:b/>
      <w:noProof/>
      <w:color w:val="000F9F" w:themeColor="text1"/>
      <w:spacing w:val="15"/>
      <w:sz w:val="40"/>
      <w:szCs w:val="40"/>
      <w:lang w:eastAsia="fr-FR"/>
    </w:rPr>
  </w:style>
  <w:style w:type="paragraph" w:customStyle="1" w:styleId="Normal1">
    <w:name w:val="Normal1"/>
    <w:basedOn w:val="Normal"/>
    <w:rsid w:val="000C5828"/>
    <w:pPr>
      <w:keepLines/>
      <w:tabs>
        <w:tab w:val="left" w:pos="284"/>
        <w:tab w:val="left" w:pos="567"/>
        <w:tab w:val="left" w:pos="851"/>
      </w:tabs>
      <w:spacing w:after="0"/>
      <w:ind w:firstLine="284"/>
      <w:jc w:val="both"/>
    </w:pPr>
    <w:rPr>
      <w:rFonts w:ascii="Times New Roman" w:eastAsia="Times New Roman" w:hAnsi="Times New Roman" w:cs="Times New Roman"/>
      <w:color w:val="auto"/>
      <w:sz w:val="22"/>
      <w:szCs w:val="20"/>
    </w:rPr>
  </w:style>
  <w:style w:type="character" w:customStyle="1" w:styleId="ParagraphedelisteCar">
    <w:name w:val="Paragraphe de liste Car"/>
    <w:aliases w:val="Bullet List Car,FooterText Car,numbered Car,Paragraphe de liste1 Car,List Paragraph1 Car,Bulletr List Paragraph Car,列出段落 Car,列出段落1 Car,Puce0_Exakis Car,lp1 Car,article Car,Liste à puce - Normal Car,List Paragraph11 Car,Tirets Car"/>
    <w:link w:val="Paragraphedeliste"/>
    <w:uiPriority w:val="34"/>
    <w:locked/>
    <w:rsid w:val="000C5828"/>
    <w:rPr>
      <w:color w:val="000F9F" w:themeColor="text1"/>
      <w:sz w:val="24"/>
    </w:rPr>
  </w:style>
  <w:style w:type="character" w:styleId="Mentionnonrsolue">
    <w:name w:val="Unresolved Mention"/>
    <w:basedOn w:val="Policepardfaut"/>
    <w:uiPriority w:val="99"/>
    <w:semiHidden/>
    <w:unhideWhenUsed/>
    <w:rsid w:val="00304F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071477">
      <w:bodyDiv w:val="1"/>
      <w:marLeft w:val="0"/>
      <w:marRight w:val="0"/>
      <w:marTop w:val="0"/>
      <w:marBottom w:val="0"/>
      <w:divBdr>
        <w:top w:val="none" w:sz="0" w:space="0" w:color="auto"/>
        <w:left w:val="none" w:sz="0" w:space="0" w:color="auto"/>
        <w:bottom w:val="none" w:sz="0" w:space="0" w:color="auto"/>
        <w:right w:val="none" w:sz="0" w:space="0" w:color="auto"/>
      </w:divBdr>
    </w:div>
    <w:div w:id="1058941729">
      <w:bodyDiv w:val="1"/>
      <w:marLeft w:val="0"/>
      <w:marRight w:val="0"/>
      <w:marTop w:val="0"/>
      <w:marBottom w:val="0"/>
      <w:divBdr>
        <w:top w:val="none" w:sz="0" w:space="0" w:color="auto"/>
        <w:left w:val="none" w:sz="0" w:space="0" w:color="auto"/>
        <w:bottom w:val="none" w:sz="0" w:space="0" w:color="auto"/>
        <w:right w:val="none" w:sz="0" w:space="0" w:color="auto"/>
      </w:divBdr>
      <w:divsChild>
        <w:div w:id="1028683929">
          <w:marLeft w:val="0"/>
          <w:marRight w:val="0"/>
          <w:marTop w:val="0"/>
          <w:marBottom w:val="0"/>
          <w:divBdr>
            <w:top w:val="none" w:sz="0" w:space="0" w:color="auto"/>
            <w:left w:val="none" w:sz="0" w:space="0" w:color="auto"/>
            <w:bottom w:val="none" w:sz="0" w:space="0" w:color="auto"/>
            <w:right w:val="none" w:sz="0" w:space="0" w:color="auto"/>
          </w:divBdr>
          <w:divsChild>
            <w:div w:id="2119138758">
              <w:marLeft w:val="0"/>
              <w:marRight w:val="0"/>
              <w:marTop w:val="0"/>
              <w:marBottom w:val="0"/>
              <w:divBdr>
                <w:top w:val="none" w:sz="0" w:space="0" w:color="auto"/>
                <w:left w:val="none" w:sz="0" w:space="0" w:color="auto"/>
                <w:bottom w:val="none" w:sz="0" w:space="0" w:color="auto"/>
                <w:right w:val="none" w:sz="0" w:space="0" w:color="auto"/>
              </w:divBdr>
              <w:divsChild>
                <w:div w:id="1194538548">
                  <w:marLeft w:val="0"/>
                  <w:marRight w:val="0"/>
                  <w:marTop w:val="0"/>
                  <w:marBottom w:val="0"/>
                  <w:divBdr>
                    <w:top w:val="none" w:sz="0" w:space="0" w:color="auto"/>
                    <w:left w:val="none" w:sz="0" w:space="0" w:color="auto"/>
                    <w:bottom w:val="none" w:sz="0" w:space="0" w:color="auto"/>
                    <w:right w:val="none" w:sz="0" w:space="0" w:color="auto"/>
                  </w:divBdr>
                  <w:divsChild>
                    <w:div w:id="818112418">
                      <w:marLeft w:val="0"/>
                      <w:marRight w:val="0"/>
                      <w:marTop w:val="0"/>
                      <w:marBottom w:val="0"/>
                      <w:divBdr>
                        <w:top w:val="none" w:sz="0" w:space="0" w:color="auto"/>
                        <w:left w:val="none" w:sz="0" w:space="0" w:color="auto"/>
                        <w:bottom w:val="none" w:sz="0" w:space="0" w:color="auto"/>
                        <w:right w:val="none" w:sz="0" w:space="0" w:color="auto"/>
                      </w:divBdr>
                      <w:divsChild>
                        <w:div w:id="994262735">
                          <w:marLeft w:val="0"/>
                          <w:marRight w:val="0"/>
                          <w:marTop w:val="0"/>
                          <w:marBottom w:val="0"/>
                          <w:divBdr>
                            <w:top w:val="none" w:sz="0" w:space="0" w:color="auto"/>
                            <w:left w:val="none" w:sz="0" w:space="0" w:color="auto"/>
                            <w:bottom w:val="none" w:sz="0" w:space="0" w:color="auto"/>
                            <w:right w:val="none" w:sz="0" w:space="0" w:color="auto"/>
                          </w:divBdr>
                          <w:divsChild>
                            <w:div w:id="1713117067">
                              <w:marLeft w:val="0"/>
                              <w:marRight w:val="0"/>
                              <w:marTop w:val="0"/>
                              <w:marBottom w:val="0"/>
                              <w:divBdr>
                                <w:top w:val="none" w:sz="0" w:space="0" w:color="auto"/>
                                <w:left w:val="none" w:sz="0" w:space="0" w:color="auto"/>
                                <w:bottom w:val="none" w:sz="0" w:space="0" w:color="auto"/>
                                <w:right w:val="none" w:sz="0" w:space="0" w:color="auto"/>
                              </w:divBdr>
                              <w:divsChild>
                                <w:div w:id="111536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778063">
      <w:bodyDiv w:val="1"/>
      <w:marLeft w:val="0"/>
      <w:marRight w:val="0"/>
      <w:marTop w:val="0"/>
      <w:marBottom w:val="0"/>
      <w:divBdr>
        <w:top w:val="none" w:sz="0" w:space="0" w:color="auto"/>
        <w:left w:val="none" w:sz="0" w:space="0" w:color="auto"/>
        <w:bottom w:val="none" w:sz="0" w:space="0" w:color="auto"/>
        <w:right w:val="none" w:sz="0" w:space="0" w:color="auto"/>
      </w:divBdr>
    </w:div>
    <w:div w:id="1256593446">
      <w:bodyDiv w:val="1"/>
      <w:marLeft w:val="0"/>
      <w:marRight w:val="0"/>
      <w:marTop w:val="0"/>
      <w:marBottom w:val="0"/>
      <w:divBdr>
        <w:top w:val="none" w:sz="0" w:space="0" w:color="auto"/>
        <w:left w:val="none" w:sz="0" w:space="0" w:color="auto"/>
        <w:bottom w:val="none" w:sz="0" w:space="0" w:color="auto"/>
        <w:right w:val="none" w:sz="0" w:space="0" w:color="auto"/>
      </w:divBdr>
    </w:div>
    <w:div w:id="1343124656">
      <w:bodyDiv w:val="1"/>
      <w:marLeft w:val="0"/>
      <w:marRight w:val="0"/>
      <w:marTop w:val="0"/>
      <w:marBottom w:val="0"/>
      <w:divBdr>
        <w:top w:val="none" w:sz="0" w:space="0" w:color="auto"/>
        <w:left w:val="none" w:sz="0" w:space="0" w:color="auto"/>
        <w:bottom w:val="none" w:sz="0" w:space="0" w:color="auto"/>
        <w:right w:val="none" w:sz="0" w:space="0" w:color="auto"/>
      </w:divBdr>
    </w:div>
    <w:div w:id="165382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2022 Thème Centrale Marseille">
  <a:themeElements>
    <a:clrScheme name="Centrale Méditerranée">
      <a:dk1>
        <a:srgbClr val="000F9F"/>
      </a:dk1>
      <a:lt1>
        <a:srgbClr val="FFFFFF"/>
      </a:lt1>
      <a:dk2>
        <a:srgbClr val="4C5F80"/>
      </a:dk2>
      <a:lt2>
        <a:srgbClr val="ECEFF2"/>
      </a:lt2>
      <a:accent1>
        <a:srgbClr val="87EA81"/>
      </a:accent1>
      <a:accent2>
        <a:srgbClr val="3688FF"/>
      </a:accent2>
      <a:accent3>
        <a:srgbClr val="FF7B4D"/>
      </a:accent3>
      <a:accent4>
        <a:srgbClr val="FB544C"/>
      </a:accent4>
      <a:accent5>
        <a:srgbClr val="AF94EC"/>
      </a:accent5>
      <a:accent6>
        <a:srgbClr val="FFDD50"/>
      </a:accent6>
      <a:hlink>
        <a:srgbClr val="2858DD"/>
      </a:hlink>
      <a:folHlink>
        <a:srgbClr val="2858DD"/>
      </a:folHlink>
    </a:clrScheme>
    <a:fontScheme name="Police Charte ECM 2021">
      <a:majorFont>
        <a:latin typeface="Barlow Bold"/>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ème centrale marseille - charte graphique" id="{9B802434-507F-45DB-B83C-F26B731A0E74}" vid="{60C61CC4-2E39-430E-9160-6ACF93243DC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0E942-ED49-4FC8-8C78-A68DBB5B0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944</Words>
  <Characters>5194</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Ecole Centrale Marseille</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Dubost</dc:creator>
  <cp:keywords/>
  <dc:description/>
  <cp:lastModifiedBy>Alexandra Dubost</cp:lastModifiedBy>
  <cp:revision>7</cp:revision>
  <cp:lastPrinted>2025-04-08T07:57:00Z</cp:lastPrinted>
  <dcterms:created xsi:type="dcterms:W3CDTF">2026-10-08T13:16:00Z</dcterms:created>
  <dcterms:modified xsi:type="dcterms:W3CDTF">2026-10-09T06:57:00Z</dcterms:modified>
</cp:coreProperties>
</file>